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3B1" w:rsidRDefault="004B10AA" w:rsidP="004B10AA">
      <w:pPr>
        <w:pBdr>
          <w:bottom w:val="single" w:sz="6" w:space="1" w:color="auto"/>
        </w:pBdr>
        <w:jc w:val="center"/>
        <w:rPr>
          <w:rFonts w:ascii="Times New Roman" w:hAnsi="Times New Roman" w:cs="Times New Roman"/>
          <w:b/>
          <w:sz w:val="28"/>
          <w:szCs w:val="28"/>
        </w:rPr>
      </w:pPr>
      <w:r>
        <w:rPr>
          <w:rFonts w:ascii="Times New Roman" w:hAnsi="Times New Roman" w:cs="Times New Roman"/>
          <w:b/>
          <w:sz w:val="28"/>
          <w:szCs w:val="28"/>
        </w:rPr>
        <w:t>Obec Březina</w:t>
      </w:r>
    </w:p>
    <w:p w:rsidR="004B10AA" w:rsidRDefault="004B10AA" w:rsidP="004B10AA">
      <w:pPr>
        <w:pStyle w:val="Zhlav"/>
        <w:tabs>
          <w:tab w:val="clear" w:pos="4536"/>
          <w:tab w:val="clear" w:pos="9072"/>
        </w:tabs>
      </w:pPr>
    </w:p>
    <w:p w:rsidR="004B10AA" w:rsidRPr="0032333A" w:rsidRDefault="004B10AA" w:rsidP="004B10AA">
      <w:pPr>
        <w:pStyle w:val="NormlnIMP"/>
        <w:spacing w:line="312" w:lineRule="auto"/>
        <w:jc w:val="center"/>
        <w:rPr>
          <w:rFonts w:ascii="Arial" w:hAnsi="Arial" w:cs="Arial"/>
          <w:b/>
          <w:bCs/>
          <w:color w:val="000000"/>
          <w:sz w:val="22"/>
          <w:szCs w:val="22"/>
        </w:rPr>
      </w:pPr>
      <w:r w:rsidRPr="0032333A">
        <w:rPr>
          <w:rFonts w:ascii="Arial" w:hAnsi="Arial" w:cs="Arial"/>
          <w:b/>
          <w:bCs/>
          <w:color w:val="000000"/>
          <w:sz w:val="22"/>
          <w:szCs w:val="22"/>
        </w:rPr>
        <w:t>Obecně závazná vyhláška</w:t>
      </w:r>
    </w:p>
    <w:p w:rsidR="004B10AA" w:rsidRPr="0032333A" w:rsidRDefault="004B10AA" w:rsidP="004B10AA">
      <w:pPr>
        <w:pStyle w:val="NormlnIMP"/>
        <w:spacing w:line="312" w:lineRule="auto"/>
        <w:jc w:val="center"/>
        <w:rPr>
          <w:rFonts w:ascii="Arial" w:hAnsi="Arial" w:cs="Arial"/>
          <w:b/>
          <w:bCs/>
          <w:color w:val="000000"/>
          <w:sz w:val="22"/>
          <w:szCs w:val="22"/>
        </w:rPr>
      </w:pPr>
      <w:r w:rsidRPr="0032333A">
        <w:rPr>
          <w:rFonts w:ascii="Arial" w:hAnsi="Arial" w:cs="Arial"/>
          <w:b/>
          <w:bCs/>
          <w:color w:val="000000"/>
          <w:sz w:val="22"/>
          <w:szCs w:val="22"/>
        </w:rPr>
        <w:t>obce</w:t>
      </w:r>
      <w:r>
        <w:rPr>
          <w:rFonts w:ascii="Arial" w:hAnsi="Arial" w:cs="Arial"/>
          <w:b/>
          <w:bCs/>
          <w:color w:val="000000"/>
          <w:sz w:val="22"/>
          <w:szCs w:val="22"/>
        </w:rPr>
        <w:t xml:space="preserve"> Březina</w:t>
      </w:r>
    </w:p>
    <w:p w:rsidR="004B10AA" w:rsidRPr="0032333A" w:rsidRDefault="004B10AA" w:rsidP="004B10AA">
      <w:pPr>
        <w:pStyle w:val="NormlnIMP"/>
        <w:spacing w:line="312" w:lineRule="auto"/>
        <w:jc w:val="center"/>
        <w:rPr>
          <w:rFonts w:ascii="Arial" w:hAnsi="Arial" w:cs="Arial"/>
          <w:b/>
          <w:bCs/>
          <w:color w:val="000000"/>
          <w:sz w:val="22"/>
          <w:szCs w:val="22"/>
        </w:rPr>
      </w:pPr>
      <w:r w:rsidRPr="0032333A">
        <w:rPr>
          <w:rFonts w:ascii="Arial" w:hAnsi="Arial" w:cs="Arial"/>
          <w:b/>
          <w:bCs/>
          <w:color w:val="000000"/>
          <w:sz w:val="22"/>
          <w:szCs w:val="22"/>
        </w:rPr>
        <w:t xml:space="preserve">č. </w:t>
      </w:r>
      <w:r>
        <w:rPr>
          <w:rFonts w:ascii="Arial" w:hAnsi="Arial" w:cs="Arial"/>
          <w:b/>
          <w:bCs/>
          <w:color w:val="000000"/>
          <w:sz w:val="22"/>
          <w:szCs w:val="22"/>
        </w:rPr>
        <w:t>3/2010</w:t>
      </w:r>
    </w:p>
    <w:p w:rsidR="004B10AA" w:rsidRPr="0032333A" w:rsidRDefault="004B10AA" w:rsidP="004B10AA">
      <w:pPr>
        <w:pStyle w:val="NormlnIMP"/>
        <w:spacing w:line="312" w:lineRule="auto"/>
        <w:jc w:val="center"/>
        <w:rPr>
          <w:rFonts w:ascii="Arial" w:hAnsi="Arial" w:cs="Arial"/>
          <w:b/>
          <w:bCs/>
          <w:color w:val="000000"/>
          <w:sz w:val="22"/>
          <w:szCs w:val="22"/>
        </w:rPr>
      </w:pPr>
    </w:p>
    <w:p w:rsidR="004B10AA" w:rsidRPr="0032333A" w:rsidRDefault="004B10AA" w:rsidP="004B10AA">
      <w:pPr>
        <w:spacing w:line="312" w:lineRule="auto"/>
        <w:jc w:val="center"/>
        <w:rPr>
          <w:rFonts w:ascii="Arial" w:hAnsi="Arial" w:cs="Arial"/>
          <w:b/>
          <w:bCs/>
          <w:color w:val="000000"/>
        </w:rPr>
      </w:pPr>
      <w:r w:rsidRPr="0032333A">
        <w:rPr>
          <w:rFonts w:ascii="Arial" w:hAnsi="Arial" w:cs="Arial"/>
          <w:b/>
          <w:bCs/>
          <w:color w:val="000000"/>
        </w:rPr>
        <w:t>o místním poplatku za užívání veřejného prostranství</w:t>
      </w:r>
    </w:p>
    <w:p w:rsidR="004B10AA" w:rsidRPr="0032333A" w:rsidRDefault="004B10AA" w:rsidP="004B10AA">
      <w:pPr>
        <w:pStyle w:val="nzevzkona"/>
        <w:tabs>
          <w:tab w:val="left" w:pos="2977"/>
        </w:tabs>
        <w:spacing w:before="0" w:after="0" w:line="312" w:lineRule="auto"/>
        <w:jc w:val="both"/>
        <w:rPr>
          <w:rFonts w:ascii="Arial" w:hAnsi="Arial" w:cs="Arial"/>
          <w:sz w:val="22"/>
          <w:szCs w:val="22"/>
        </w:rPr>
      </w:pPr>
      <w:r w:rsidRPr="0032333A">
        <w:rPr>
          <w:rFonts w:ascii="Arial" w:hAnsi="Arial" w:cs="Arial"/>
          <w:sz w:val="22"/>
          <w:szCs w:val="22"/>
        </w:rPr>
        <w:t xml:space="preserve"> </w:t>
      </w:r>
    </w:p>
    <w:p w:rsidR="004B10AA" w:rsidRPr="0032333A" w:rsidRDefault="004B10AA" w:rsidP="004B10AA">
      <w:pPr>
        <w:pStyle w:val="nzevzkona"/>
        <w:tabs>
          <w:tab w:val="left" w:pos="2977"/>
        </w:tabs>
        <w:spacing w:before="0" w:after="0" w:line="312" w:lineRule="auto"/>
        <w:jc w:val="both"/>
        <w:rPr>
          <w:rFonts w:ascii="Arial" w:hAnsi="Arial" w:cs="Arial"/>
          <w:b w:val="0"/>
          <w:bCs w:val="0"/>
          <w:sz w:val="22"/>
          <w:szCs w:val="22"/>
        </w:rPr>
      </w:pPr>
      <w:r w:rsidRPr="0032333A">
        <w:rPr>
          <w:rFonts w:ascii="Arial" w:hAnsi="Arial" w:cs="Arial"/>
          <w:b w:val="0"/>
          <w:bCs w:val="0"/>
          <w:sz w:val="22"/>
          <w:szCs w:val="22"/>
        </w:rPr>
        <w:t xml:space="preserve">Zastupitelstvo obce </w:t>
      </w:r>
      <w:r>
        <w:rPr>
          <w:rFonts w:ascii="Arial" w:hAnsi="Arial" w:cs="Arial"/>
          <w:b w:val="0"/>
          <w:bCs w:val="0"/>
          <w:sz w:val="22"/>
          <w:szCs w:val="22"/>
        </w:rPr>
        <w:t>Březina</w:t>
      </w:r>
      <w:r w:rsidRPr="0032333A">
        <w:rPr>
          <w:rFonts w:ascii="Arial" w:hAnsi="Arial" w:cs="Arial"/>
          <w:b w:val="0"/>
          <w:bCs w:val="0"/>
          <w:sz w:val="22"/>
          <w:szCs w:val="22"/>
        </w:rPr>
        <w:t xml:space="preserve"> se na svém zasedání dne </w:t>
      </w:r>
      <w:r>
        <w:rPr>
          <w:rFonts w:ascii="Arial" w:hAnsi="Arial" w:cs="Arial"/>
          <w:b w:val="0"/>
          <w:bCs w:val="0"/>
          <w:sz w:val="22"/>
          <w:szCs w:val="22"/>
        </w:rPr>
        <w:t>27. 12. 2010</w:t>
      </w:r>
      <w:r w:rsidRPr="0032333A">
        <w:rPr>
          <w:rFonts w:ascii="Arial" w:hAnsi="Arial" w:cs="Arial"/>
          <w:b w:val="0"/>
          <w:bCs w:val="0"/>
          <w:sz w:val="22"/>
          <w:szCs w:val="22"/>
        </w:rPr>
        <w:t xml:space="preserve"> usnesením č. … usneslo vydat na základě § 14 odst. 2 zákona č. 565/1990 Sb., o místních poplatcích, ve znění pozdějších </w:t>
      </w:r>
      <w:r w:rsidR="002A69A0">
        <w:rPr>
          <w:rFonts w:ascii="Arial" w:hAnsi="Arial" w:cs="Arial"/>
          <w:b w:val="0"/>
          <w:bCs w:val="0"/>
          <w:sz w:val="22"/>
          <w:szCs w:val="22"/>
        </w:rPr>
        <w:t xml:space="preserve"> </w:t>
      </w:r>
      <w:r w:rsidRPr="0032333A">
        <w:rPr>
          <w:rFonts w:ascii="Arial" w:hAnsi="Arial" w:cs="Arial"/>
          <w:b w:val="0"/>
          <w:bCs w:val="0"/>
          <w:sz w:val="22"/>
          <w:szCs w:val="22"/>
        </w:rPr>
        <w:t>předpisů  a v souladu s § 10 písm. d) a § 84 odst. 2 pís</w:t>
      </w:r>
      <w:r>
        <w:rPr>
          <w:rFonts w:ascii="Arial" w:hAnsi="Arial" w:cs="Arial"/>
          <w:b w:val="0"/>
          <w:bCs w:val="0"/>
          <w:sz w:val="22"/>
          <w:szCs w:val="22"/>
        </w:rPr>
        <w:t>m. h) zákona č. 128/2000 Sb.  </w:t>
      </w:r>
      <w:r w:rsidRPr="0032333A">
        <w:rPr>
          <w:rFonts w:ascii="Arial" w:hAnsi="Arial" w:cs="Arial"/>
          <w:b w:val="0"/>
          <w:bCs w:val="0"/>
          <w:sz w:val="22"/>
          <w:szCs w:val="22"/>
        </w:rPr>
        <w:t xml:space="preserve">obcích (obecní </w:t>
      </w:r>
      <w:proofErr w:type="gramStart"/>
      <w:r w:rsidRPr="0032333A">
        <w:rPr>
          <w:rFonts w:ascii="Arial" w:hAnsi="Arial" w:cs="Arial"/>
          <w:b w:val="0"/>
          <w:bCs w:val="0"/>
          <w:sz w:val="22"/>
          <w:szCs w:val="22"/>
        </w:rPr>
        <w:t>zřízení)  ve</w:t>
      </w:r>
      <w:proofErr w:type="gramEnd"/>
      <w:r w:rsidRPr="0032333A">
        <w:rPr>
          <w:rFonts w:ascii="Arial" w:hAnsi="Arial" w:cs="Arial"/>
          <w:b w:val="0"/>
          <w:bCs w:val="0"/>
          <w:sz w:val="22"/>
          <w:szCs w:val="22"/>
        </w:rPr>
        <w:t xml:space="preserve"> znění pozdějších předpisů,  tuto obecně závaznou vyhlášku: </w:t>
      </w:r>
    </w:p>
    <w:p w:rsidR="004B10AA" w:rsidRPr="0032333A" w:rsidRDefault="004B10AA" w:rsidP="004B10AA">
      <w:pPr>
        <w:pStyle w:val="Zkladntext2"/>
        <w:spacing w:after="0" w:line="312" w:lineRule="auto"/>
        <w:rPr>
          <w:rFonts w:ascii="Arial" w:hAnsi="Arial" w:cs="Arial"/>
          <w:sz w:val="22"/>
          <w:szCs w:val="22"/>
        </w:rPr>
      </w:pPr>
    </w:p>
    <w:p w:rsidR="004B10AA" w:rsidRPr="0032333A" w:rsidRDefault="004B10AA" w:rsidP="004B10AA">
      <w:pPr>
        <w:spacing w:line="312" w:lineRule="auto"/>
        <w:jc w:val="center"/>
        <w:rPr>
          <w:rFonts w:ascii="Arial" w:hAnsi="Arial" w:cs="Arial"/>
          <w:b/>
          <w:bCs/>
        </w:rPr>
      </w:pPr>
      <w:r w:rsidRPr="0032333A">
        <w:rPr>
          <w:rFonts w:ascii="Arial" w:hAnsi="Arial" w:cs="Arial"/>
          <w:b/>
          <w:bCs/>
        </w:rPr>
        <w:t>Čl. 1.</w:t>
      </w:r>
    </w:p>
    <w:p w:rsidR="004B10AA" w:rsidRPr="0032333A" w:rsidRDefault="004B10AA" w:rsidP="004B10AA">
      <w:pPr>
        <w:pStyle w:val="nzevzkona"/>
        <w:spacing w:before="0" w:after="0" w:line="312" w:lineRule="auto"/>
        <w:rPr>
          <w:rFonts w:ascii="Arial" w:hAnsi="Arial" w:cs="Arial"/>
          <w:sz w:val="22"/>
          <w:szCs w:val="22"/>
        </w:rPr>
      </w:pPr>
      <w:r w:rsidRPr="0032333A">
        <w:rPr>
          <w:rFonts w:ascii="Arial" w:hAnsi="Arial" w:cs="Arial"/>
          <w:sz w:val="22"/>
          <w:szCs w:val="22"/>
        </w:rPr>
        <w:t>Úvodní ustanovení</w:t>
      </w:r>
    </w:p>
    <w:p w:rsidR="004B10AA" w:rsidRPr="0032333A" w:rsidRDefault="004B10AA" w:rsidP="004B10AA">
      <w:pPr>
        <w:pStyle w:val="Zhlav"/>
        <w:tabs>
          <w:tab w:val="clear" w:pos="4536"/>
          <w:tab w:val="clear" w:pos="9072"/>
        </w:tabs>
        <w:spacing w:line="312" w:lineRule="auto"/>
        <w:rPr>
          <w:rFonts w:ascii="Arial" w:hAnsi="Arial" w:cs="Arial"/>
          <w:sz w:val="22"/>
          <w:szCs w:val="22"/>
        </w:rPr>
      </w:pPr>
    </w:p>
    <w:p w:rsidR="004B10AA" w:rsidRPr="0032333A" w:rsidRDefault="004B10AA" w:rsidP="004B10AA">
      <w:pPr>
        <w:spacing w:line="312" w:lineRule="auto"/>
        <w:jc w:val="both"/>
        <w:rPr>
          <w:rFonts w:ascii="Arial" w:hAnsi="Arial" w:cs="Arial"/>
        </w:rPr>
      </w:pPr>
      <w:r w:rsidRPr="0032333A">
        <w:rPr>
          <w:rFonts w:ascii="Arial" w:hAnsi="Arial" w:cs="Arial"/>
        </w:rPr>
        <w:tab/>
        <w:t xml:space="preserve">(1) Obec </w:t>
      </w:r>
      <w:r>
        <w:rPr>
          <w:rFonts w:ascii="Arial" w:hAnsi="Arial" w:cs="Arial"/>
        </w:rPr>
        <w:t xml:space="preserve">Březina </w:t>
      </w:r>
      <w:r w:rsidRPr="0032333A">
        <w:rPr>
          <w:rFonts w:ascii="Arial" w:hAnsi="Arial" w:cs="Arial"/>
        </w:rPr>
        <w:t>touto obecně závaznou vyhláškou zavádí místní poplatek za užívání veřejného prostranství (dále jen „poplatek“).</w:t>
      </w:r>
    </w:p>
    <w:p w:rsidR="004B10AA" w:rsidRPr="0032333A" w:rsidRDefault="004B10AA" w:rsidP="004B10AA">
      <w:pPr>
        <w:pStyle w:val="Zkladntext3"/>
        <w:spacing w:after="0" w:line="312" w:lineRule="auto"/>
        <w:rPr>
          <w:rFonts w:ascii="Arial" w:hAnsi="Arial" w:cs="Arial"/>
          <w:sz w:val="22"/>
          <w:szCs w:val="22"/>
        </w:rPr>
      </w:pPr>
    </w:p>
    <w:p w:rsidR="004B10AA" w:rsidRPr="0032333A" w:rsidRDefault="004B10AA" w:rsidP="004B10AA">
      <w:pPr>
        <w:pStyle w:val="Zkladntext3"/>
        <w:spacing w:after="0" w:line="312" w:lineRule="auto"/>
        <w:rPr>
          <w:rFonts w:ascii="Arial" w:hAnsi="Arial" w:cs="Arial"/>
          <w:sz w:val="22"/>
          <w:szCs w:val="22"/>
        </w:rPr>
      </w:pPr>
      <w:r w:rsidRPr="0032333A">
        <w:rPr>
          <w:rFonts w:ascii="Arial" w:hAnsi="Arial" w:cs="Arial"/>
          <w:sz w:val="22"/>
          <w:szCs w:val="22"/>
        </w:rPr>
        <w:t xml:space="preserve"> </w:t>
      </w:r>
      <w:r w:rsidRPr="0032333A">
        <w:rPr>
          <w:rFonts w:ascii="Arial" w:hAnsi="Arial" w:cs="Arial"/>
          <w:sz w:val="22"/>
          <w:szCs w:val="22"/>
        </w:rPr>
        <w:tab/>
        <w:t>(2) Správu poplatku provádí obecní úřad.</w:t>
      </w:r>
    </w:p>
    <w:p w:rsidR="00A94150" w:rsidRPr="0032333A" w:rsidRDefault="00A94150" w:rsidP="004B10AA">
      <w:pPr>
        <w:spacing w:line="312" w:lineRule="auto"/>
        <w:rPr>
          <w:rFonts w:ascii="Arial" w:hAnsi="Arial" w:cs="Arial"/>
        </w:rPr>
      </w:pPr>
    </w:p>
    <w:p w:rsidR="004B10AA" w:rsidRPr="0032333A" w:rsidRDefault="004B10AA" w:rsidP="004B10AA">
      <w:pPr>
        <w:pStyle w:val="Zkladntext3"/>
        <w:spacing w:after="0" w:line="312" w:lineRule="auto"/>
        <w:jc w:val="center"/>
        <w:rPr>
          <w:rFonts w:ascii="Arial" w:hAnsi="Arial" w:cs="Arial"/>
          <w:b/>
          <w:bCs/>
          <w:sz w:val="22"/>
          <w:szCs w:val="22"/>
        </w:rPr>
      </w:pPr>
      <w:r w:rsidRPr="0032333A">
        <w:rPr>
          <w:rFonts w:ascii="Arial" w:hAnsi="Arial" w:cs="Arial"/>
          <w:b/>
          <w:bCs/>
          <w:sz w:val="22"/>
          <w:szCs w:val="22"/>
        </w:rPr>
        <w:t>Čl. 2</w:t>
      </w:r>
    </w:p>
    <w:p w:rsidR="004B10AA" w:rsidRPr="0032333A" w:rsidRDefault="004B10AA" w:rsidP="004B10AA">
      <w:pPr>
        <w:pStyle w:val="Zkladntext3"/>
        <w:spacing w:after="0" w:line="312" w:lineRule="auto"/>
        <w:jc w:val="center"/>
        <w:rPr>
          <w:rFonts w:ascii="Arial" w:hAnsi="Arial" w:cs="Arial"/>
          <w:b/>
          <w:bCs/>
          <w:sz w:val="22"/>
          <w:szCs w:val="22"/>
        </w:rPr>
      </w:pPr>
      <w:r w:rsidRPr="0032333A">
        <w:rPr>
          <w:rFonts w:ascii="Arial" w:hAnsi="Arial" w:cs="Arial"/>
          <w:b/>
          <w:bCs/>
          <w:sz w:val="22"/>
          <w:szCs w:val="22"/>
        </w:rPr>
        <w:t>Předmět poplatku, poplatník</w:t>
      </w:r>
    </w:p>
    <w:p w:rsidR="004B10AA" w:rsidRPr="0032333A" w:rsidRDefault="004B10AA" w:rsidP="004B10AA">
      <w:pPr>
        <w:pStyle w:val="Zkladntext3"/>
        <w:spacing w:after="0" w:line="312" w:lineRule="auto"/>
        <w:jc w:val="center"/>
        <w:rPr>
          <w:rFonts w:ascii="Arial" w:hAnsi="Arial" w:cs="Arial"/>
          <w:sz w:val="22"/>
          <w:szCs w:val="22"/>
        </w:rPr>
      </w:pPr>
    </w:p>
    <w:p w:rsidR="004B10AA" w:rsidRPr="0032333A" w:rsidRDefault="004B10AA" w:rsidP="004B10AA">
      <w:pPr>
        <w:pStyle w:val="Zkladntext3"/>
        <w:spacing w:after="0" w:line="312" w:lineRule="auto"/>
        <w:rPr>
          <w:rFonts w:ascii="Arial" w:hAnsi="Arial" w:cs="Arial"/>
          <w:sz w:val="22"/>
          <w:szCs w:val="22"/>
        </w:rPr>
      </w:pPr>
      <w:r w:rsidRPr="0032333A">
        <w:rPr>
          <w:rFonts w:ascii="Arial" w:hAnsi="Arial" w:cs="Arial"/>
          <w:sz w:val="22"/>
          <w:szCs w:val="22"/>
        </w:rPr>
        <w:tab/>
        <w:t xml:space="preserve">Předmět poplatku a osoba poplatníka jsou určeny v § 4 zákona č. 565/1990 </w:t>
      </w:r>
      <w:proofErr w:type="gramStart"/>
      <w:r w:rsidRPr="0032333A">
        <w:rPr>
          <w:rFonts w:ascii="Arial" w:hAnsi="Arial" w:cs="Arial"/>
          <w:sz w:val="22"/>
          <w:szCs w:val="22"/>
        </w:rPr>
        <w:t xml:space="preserve">Sb., </w:t>
      </w:r>
      <w:r w:rsidR="00C31431">
        <w:rPr>
          <w:rFonts w:ascii="Arial" w:hAnsi="Arial" w:cs="Arial"/>
          <w:sz w:val="22"/>
          <w:szCs w:val="22"/>
        </w:rPr>
        <w:t xml:space="preserve"> </w:t>
      </w:r>
      <w:r w:rsidRPr="0032333A">
        <w:rPr>
          <w:rFonts w:ascii="Arial" w:hAnsi="Arial" w:cs="Arial"/>
          <w:sz w:val="22"/>
          <w:szCs w:val="22"/>
        </w:rPr>
        <w:t xml:space="preserve">                 </w:t>
      </w:r>
      <w:r w:rsidR="00C31431">
        <w:rPr>
          <w:rFonts w:ascii="Arial" w:hAnsi="Arial" w:cs="Arial"/>
          <w:sz w:val="22"/>
          <w:szCs w:val="22"/>
        </w:rPr>
        <w:t xml:space="preserve">o  </w:t>
      </w:r>
      <w:r w:rsidRPr="0032333A">
        <w:rPr>
          <w:rFonts w:ascii="Arial" w:hAnsi="Arial" w:cs="Arial"/>
          <w:sz w:val="22"/>
          <w:szCs w:val="22"/>
        </w:rPr>
        <w:t>místních</w:t>
      </w:r>
      <w:proofErr w:type="gramEnd"/>
      <w:r w:rsidRPr="0032333A">
        <w:rPr>
          <w:rFonts w:ascii="Arial" w:hAnsi="Arial" w:cs="Arial"/>
          <w:sz w:val="22"/>
          <w:szCs w:val="22"/>
        </w:rPr>
        <w:t xml:space="preserve"> poplatcích, ve znění pozdějších předpisů.</w:t>
      </w:r>
      <w:r w:rsidRPr="0032333A">
        <w:rPr>
          <w:rStyle w:val="Znakapoznpodarou"/>
          <w:rFonts w:ascii="Arial" w:hAnsi="Arial" w:cs="Arial"/>
          <w:sz w:val="22"/>
          <w:szCs w:val="22"/>
        </w:rPr>
        <w:footnoteReference w:id="1"/>
      </w:r>
      <w:r w:rsidRPr="0032333A">
        <w:rPr>
          <w:rFonts w:ascii="Arial" w:hAnsi="Arial" w:cs="Arial"/>
          <w:sz w:val="22"/>
          <w:szCs w:val="22"/>
        </w:rPr>
        <w:t xml:space="preserve">, </w:t>
      </w:r>
      <w:r w:rsidRPr="0032333A">
        <w:rPr>
          <w:rStyle w:val="Znakapoznpodarou"/>
          <w:rFonts w:ascii="Arial" w:hAnsi="Arial" w:cs="Arial"/>
          <w:sz w:val="22"/>
          <w:szCs w:val="22"/>
        </w:rPr>
        <w:footnoteReference w:id="2"/>
      </w:r>
    </w:p>
    <w:p w:rsidR="00A94150" w:rsidRPr="0032333A" w:rsidRDefault="00A94150" w:rsidP="004B10AA">
      <w:pPr>
        <w:spacing w:line="312" w:lineRule="auto"/>
        <w:jc w:val="center"/>
        <w:rPr>
          <w:rFonts w:ascii="Arial" w:hAnsi="Arial" w:cs="Arial"/>
        </w:rPr>
      </w:pPr>
    </w:p>
    <w:p w:rsidR="004B10AA" w:rsidRPr="00B00CA7" w:rsidRDefault="004B10AA" w:rsidP="004B10AA">
      <w:pPr>
        <w:spacing w:line="312" w:lineRule="auto"/>
        <w:jc w:val="center"/>
        <w:rPr>
          <w:rFonts w:ascii="Arial" w:hAnsi="Arial" w:cs="Arial"/>
          <w:b/>
          <w:i/>
          <w:iCs/>
        </w:rPr>
      </w:pPr>
      <w:r w:rsidRPr="00B00CA7">
        <w:rPr>
          <w:rFonts w:ascii="Arial" w:hAnsi="Arial" w:cs="Arial"/>
          <w:b/>
        </w:rPr>
        <w:t>Čl. 3</w:t>
      </w:r>
    </w:p>
    <w:p w:rsidR="004B10AA" w:rsidRDefault="004B10AA" w:rsidP="004B10AA">
      <w:pPr>
        <w:spacing w:line="312" w:lineRule="auto"/>
        <w:jc w:val="center"/>
        <w:rPr>
          <w:rFonts w:ascii="Arial" w:hAnsi="Arial" w:cs="Arial"/>
          <w:b/>
        </w:rPr>
      </w:pPr>
      <w:r w:rsidRPr="00B00CA7">
        <w:rPr>
          <w:rFonts w:ascii="Arial" w:hAnsi="Arial" w:cs="Arial"/>
          <w:b/>
        </w:rPr>
        <w:t>Veřejné prostranství</w:t>
      </w:r>
    </w:p>
    <w:p w:rsidR="00E32F33" w:rsidRPr="00B00CA7" w:rsidRDefault="00E32F33" w:rsidP="004B10AA">
      <w:pPr>
        <w:spacing w:line="312" w:lineRule="auto"/>
        <w:jc w:val="center"/>
        <w:rPr>
          <w:rFonts w:ascii="Arial" w:hAnsi="Arial" w:cs="Arial"/>
          <w:b/>
        </w:rPr>
      </w:pPr>
    </w:p>
    <w:p w:rsidR="004B10AA" w:rsidRPr="0032333A" w:rsidRDefault="004B10AA" w:rsidP="004B10AA">
      <w:pPr>
        <w:spacing w:line="312" w:lineRule="auto"/>
        <w:jc w:val="both"/>
        <w:rPr>
          <w:rFonts w:ascii="Arial" w:hAnsi="Arial" w:cs="Arial"/>
        </w:rPr>
      </w:pPr>
      <w:r w:rsidRPr="0032333A">
        <w:rPr>
          <w:rFonts w:ascii="Arial" w:hAnsi="Arial" w:cs="Arial"/>
        </w:rPr>
        <w:tab/>
        <w:t>Pro účely této vyhlášky se za veřejné prostranství považují tato místa:</w:t>
      </w:r>
    </w:p>
    <w:p w:rsidR="004B10AA" w:rsidRPr="0032333A" w:rsidRDefault="004B10AA" w:rsidP="004B10AA">
      <w:pPr>
        <w:spacing w:line="312" w:lineRule="auto"/>
        <w:rPr>
          <w:rFonts w:ascii="Arial" w:hAnsi="Arial" w:cs="Arial"/>
        </w:rPr>
      </w:pPr>
      <w:r>
        <w:rPr>
          <w:rFonts w:ascii="Arial" w:hAnsi="Arial" w:cs="Arial"/>
        </w:rPr>
        <w:lastRenderedPageBreak/>
        <w:t>Vymezení veřejného prostranství na území obce, pro účely této obecně závazné vyhlášky jsou parcely – prostor u KD p.</w:t>
      </w:r>
      <w:r w:rsidR="00C31431">
        <w:rPr>
          <w:rFonts w:ascii="Arial" w:hAnsi="Arial" w:cs="Arial"/>
        </w:rPr>
        <w:t xml:space="preserve"> </w:t>
      </w:r>
      <w:r>
        <w:rPr>
          <w:rFonts w:ascii="Arial" w:hAnsi="Arial" w:cs="Arial"/>
        </w:rPr>
        <w:t>č.</w:t>
      </w:r>
      <w:r w:rsidR="0029267D">
        <w:rPr>
          <w:rFonts w:ascii="Arial" w:hAnsi="Arial" w:cs="Arial"/>
        </w:rPr>
        <w:t xml:space="preserve"> 27/1, dále u obecní prodejny p.</w:t>
      </w:r>
      <w:r w:rsidR="00C31431">
        <w:rPr>
          <w:rFonts w:ascii="Arial" w:hAnsi="Arial" w:cs="Arial"/>
        </w:rPr>
        <w:t xml:space="preserve"> </w:t>
      </w:r>
      <w:r w:rsidR="0029267D">
        <w:rPr>
          <w:rFonts w:ascii="Arial" w:hAnsi="Arial" w:cs="Arial"/>
        </w:rPr>
        <w:t>č. 43/1, u kaple sv. Jana Nepomuckého p.</w:t>
      </w:r>
      <w:r w:rsidR="00C31431">
        <w:rPr>
          <w:rFonts w:ascii="Arial" w:hAnsi="Arial" w:cs="Arial"/>
        </w:rPr>
        <w:t xml:space="preserve"> </w:t>
      </w:r>
      <w:r w:rsidR="0029267D">
        <w:rPr>
          <w:rFonts w:ascii="Arial" w:hAnsi="Arial" w:cs="Arial"/>
        </w:rPr>
        <w:t xml:space="preserve">č. 2253/18, 2259/19, 2253/22.  </w:t>
      </w:r>
    </w:p>
    <w:p w:rsidR="004B10AA" w:rsidRPr="0032333A" w:rsidRDefault="0029267D" w:rsidP="0029267D">
      <w:pPr>
        <w:spacing w:line="312" w:lineRule="auto"/>
        <w:rPr>
          <w:rFonts w:ascii="Arial" w:hAnsi="Arial" w:cs="Arial"/>
        </w:rPr>
      </w:pPr>
      <w:r>
        <w:rPr>
          <w:rFonts w:ascii="Arial" w:hAnsi="Arial" w:cs="Arial"/>
          <w:i/>
          <w:iCs/>
        </w:rPr>
        <w:t xml:space="preserve"> </w:t>
      </w:r>
    </w:p>
    <w:p w:rsidR="004B10AA" w:rsidRPr="0032333A" w:rsidRDefault="004B10AA" w:rsidP="004B10AA">
      <w:pPr>
        <w:spacing w:line="312" w:lineRule="auto"/>
        <w:jc w:val="center"/>
        <w:rPr>
          <w:rFonts w:ascii="Arial" w:hAnsi="Arial" w:cs="Arial"/>
          <w:b/>
          <w:bCs/>
        </w:rPr>
      </w:pPr>
      <w:r w:rsidRPr="0032333A">
        <w:rPr>
          <w:rFonts w:ascii="Arial" w:hAnsi="Arial" w:cs="Arial"/>
          <w:b/>
          <w:bCs/>
        </w:rPr>
        <w:t>Čl. 4</w:t>
      </w:r>
    </w:p>
    <w:p w:rsidR="004B10AA" w:rsidRPr="0032333A" w:rsidRDefault="004B10AA" w:rsidP="004B10AA">
      <w:pPr>
        <w:spacing w:line="312" w:lineRule="auto"/>
        <w:jc w:val="center"/>
        <w:rPr>
          <w:rFonts w:ascii="Arial" w:hAnsi="Arial" w:cs="Arial"/>
        </w:rPr>
      </w:pPr>
      <w:r w:rsidRPr="0032333A">
        <w:rPr>
          <w:rFonts w:ascii="Arial" w:hAnsi="Arial" w:cs="Arial"/>
          <w:b/>
          <w:bCs/>
        </w:rPr>
        <w:t>Ohlašovací povinnost</w:t>
      </w:r>
    </w:p>
    <w:p w:rsidR="004B10AA" w:rsidRPr="0032333A" w:rsidRDefault="004B10AA" w:rsidP="004B10AA">
      <w:pPr>
        <w:spacing w:line="312" w:lineRule="auto"/>
        <w:jc w:val="center"/>
        <w:rPr>
          <w:rFonts w:ascii="Arial" w:hAnsi="Arial" w:cs="Arial"/>
        </w:rPr>
      </w:pPr>
    </w:p>
    <w:p w:rsidR="004B10AA" w:rsidRDefault="004B10AA" w:rsidP="004B10AA">
      <w:pPr>
        <w:spacing w:line="312" w:lineRule="auto"/>
        <w:jc w:val="both"/>
        <w:rPr>
          <w:rFonts w:ascii="Arial" w:hAnsi="Arial" w:cs="Arial"/>
        </w:rPr>
      </w:pPr>
      <w:r w:rsidRPr="0032333A">
        <w:rPr>
          <w:rFonts w:ascii="Arial" w:hAnsi="Arial" w:cs="Arial"/>
        </w:rPr>
        <w:tab/>
        <w:t>(1) Poplatník je povinen správci poplatku předem ohlásit předpokládanou dobu, místo</w:t>
      </w:r>
      <w:r>
        <w:rPr>
          <w:rFonts w:ascii="Arial" w:hAnsi="Arial" w:cs="Arial"/>
        </w:rPr>
        <w:t> </w:t>
      </w:r>
      <w:r w:rsidRPr="0032333A">
        <w:rPr>
          <w:rFonts w:ascii="Arial" w:hAnsi="Arial" w:cs="Arial"/>
        </w:rPr>
        <w:t>a výměru užívání veřejného prostranství. Není-li to možné, je povinen tyto údaje ohlásit nejpozději v den následující po začátku užívání veřejného prostranství Po ukončení užívání veřejného prostranství je povinen ohlásit skutečný stav těchto údajů.</w:t>
      </w:r>
    </w:p>
    <w:p w:rsidR="00A94150" w:rsidRPr="0032333A" w:rsidRDefault="00A94150" w:rsidP="004B10AA">
      <w:pPr>
        <w:spacing w:line="312" w:lineRule="auto"/>
        <w:jc w:val="both"/>
        <w:rPr>
          <w:rFonts w:ascii="Arial" w:hAnsi="Arial" w:cs="Arial"/>
        </w:rPr>
      </w:pPr>
    </w:p>
    <w:p w:rsidR="004B10AA" w:rsidRPr="0032333A" w:rsidRDefault="004B10AA" w:rsidP="004B10AA">
      <w:pPr>
        <w:pStyle w:val="Zkladntext"/>
        <w:spacing w:after="0" w:line="312" w:lineRule="auto"/>
        <w:jc w:val="both"/>
        <w:rPr>
          <w:rFonts w:ascii="Arial" w:hAnsi="Arial" w:cs="Arial"/>
          <w:sz w:val="22"/>
          <w:szCs w:val="22"/>
        </w:rPr>
      </w:pPr>
      <w:r w:rsidRPr="0032333A">
        <w:rPr>
          <w:rFonts w:ascii="Arial" w:hAnsi="Arial" w:cs="Arial"/>
          <w:sz w:val="22"/>
          <w:szCs w:val="22"/>
        </w:rPr>
        <w:tab/>
        <w:t>(2) Při plnění ohlašovací povinnosti je poplatník, jde-li o fyzickou osobu, povinen sdělit správci poplatku příjmení, jméno, rodné číslo, adresu trvalého pobytu, adresu bydliště, pokud je od adresy trvalého pobytu odlišná, nebo, jde-li o právnickou osobu, n</w:t>
      </w:r>
      <w:r>
        <w:rPr>
          <w:rFonts w:ascii="Arial" w:hAnsi="Arial" w:cs="Arial"/>
          <w:sz w:val="22"/>
          <w:szCs w:val="22"/>
        </w:rPr>
        <w:t xml:space="preserve">ázev, </w:t>
      </w:r>
      <w:proofErr w:type="gramStart"/>
      <w:r>
        <w:rPr>
          <w:rFonts w:ascii="Arial" w:hAnsi="Arial" w:cs="Arial"/>
          <w:sz w:val="22"/>
          <w:szCs w:val="22"/>
        </w:rPr>
        <w:t>sídlo               a</w:t>
      </w:r>
      <w:r w:rsidR="00C31431">
        <w:rPr>
          <w:rFonts w:ascii="Arial" w:hAnsi="Arial" w:cs="Arial"/>
          <w:sz w:val="22"/>
          <w:szCs w:val="22"/>
        </w:rPr>
        <w:t xml:space="preserve"> </w:t>
      </w:r>
      <w:r>
        <w:rPr>
          <w:rFonts w:ascii="Arial" w:hAnsi="Arial" w:cs="Arial"/>
          <w:sz w:val="22"/>
          <w:szCs w:val="22"/>
        </w:rPr>
        <w:t xml:space="preserve"> IČ</w:t>
      </w:r>
      <w:proofErr w:type="gramEnd"/>
      <w:r>
        <w:rPr>
          <w:rFonts w:ascii="Arial" w:hAnsi="Arial" w:cs="Arial"/>
          <w:sz w:val="22"/>
          <w:szCs w:val="22"/>
        </w:rPr>
        <w:t>.</w:t>
      </w:r>
      <w:r w:rsidRPr="0032333A">
        <w:rPr>
          <w:rFonts w:ascii="Arial" w:hAnsi="Arial" w:cs="Arial"/>
          <w:sz w:val="22"/>
          <w:szCs w:val="22"/>
        </w:rPr>
        <w:t xml:space="preserve"> Fyzická nebo právnická osoba, která je podnikatelským subjektem, uvede rovněž čísla účtů u peněžních ústavů, na nichž jsou soustředěny peněžní prostředky z její podnikatelské činnosti. </w:t>
      </w:r>
    </w:p>
    <w:p w:rsidR="004B10AA" w:rsidRPr="0032333A" w:rsidRDefault="004B10AA" w:rsidP="004B10AA">
      <w:pPr>
        <w:pStyle w:val="Zkladntext"/>
        <w:spacing w:after="0" w:line="312" w:lineRule="auto"/>
        <w:rPr>
          <w:rFonts w:ascii="Arial" w:hAnsi="Arial" w:cs="Arial"/>
          <w:sz w:val="22"/>
          <w:szCs w:val="22"/>
        </w:rPr>
      </w:pPr>
    </w:p>
    <w:p w:rsidR="004B10AA" w:rsidRPr="0032333A" w:rsidRDefault="004B10AA" w:rsidP="004B10AA">
      <w:pPr>
        <w:pStyle w:val="Zkladntext"/>
        <w:spacing w:after="0" w:line="312" w:lineRule="auto"/>
        <w:rPr>
          <w:rFonts w:ascii="Arial" w:hAnsi="Arial" w:cs="Arial"/>
          <w:sz w:val="22"/>
          <w:szCs w:val="22"/>
        </w:rPr>
      </w:pPr>
      <w:r w:rsidRPr="0032333A">
        <w:rPr>
          <w:rFonts w:ascii="Arial" w:hAnsi="Arial" w:cs="Arial"/>
          <w:sz w:val="22"/>
          <w:szCs w:val="22"/>
        </w:rPr>
        <w:tab/>
      </w:r>
    </w:p>
    <w:p w:rsidR="004B10AA" w:rsidRPr="0032333A" w:rsidRDefault="004B10AA" w:rsidP="004B10AA">
      <w:pPr>
        <w:spacing w:line="312" w:lineRule="auto"/>
        <w:jc w:val="center"/>
        <w:rPr>
          <w:rFonts w:ascii="Arial" w:hAnsi="Arial" w:cs="Arial"/>
          <w:b/>
          <w:bCs/>
        </w:rPr>
      </w:pPr>
      <w:r w:rsidRPr="0032333A">
        <w:rPr>
          <w:rFonts w:ascii="Arial" w:hAnsi="Arial" w:cs="Arial"/>
          <w:b/>
          <w:bCs/>
        </w:rPr>
        <w:t>Čl. 5</w:t>
      </w:r>
    </w:p>
    <w:p w:rsidR="004B10AA" w:rsidRPr="0032333A" w:rsidRDefault="004B10AA" w:rsidP="004B10AA">
      <w:pPr>
        <w:spacing w:line="312" w:lineRule="auto"/>
        <w:jc w:val="center"/>
        <w:rPr>
          <w:rFonts w:ascii="Arial" w:hAnsi="Arial" w:cs="Arial"/>
          <w:b/>
          <w:bCs/>
        </w:rPr>
      </w:pPr>
      <w:r w:rsidRPr="0032333A">
        <w:rPr>
          <w:rFonts w:ascii="Arial" w:hAnsi="Arial" w:cs="Arial"/>
          <w:b/>
          <w:bCs/>
        </w:rPr>
        <w:t>Sazba poplatku</w:t>
      </w:r>
    </w:p>
    <w:p w:rsidR="004B10AA" w:rsidRPr="0032333A" w:rsidRDefault="004B10AA" w:rsidP="004B10AA">
      <w:pPr>
        <w:spacing w:line="312" w:lineRule="auto"/>
        <w:jc w:val="center"/>
        <w:rPr>
          <w:rFonts w:ascii="Arial" w:hAnsi="Arial" w:cs="Arial"/>
        </w:rPr>
      </w:pPr>
    </w:p>
    <w:p w:rsidR="004B10AA" w:rsidRPr="0032333A" w:rsidRDefault="004B10AA" w:rsidP="004B10AA">
      <w:pPr>
        <w:spacing w:line="312" w:lineRule="auto"/>
        <w:rPr>
          <w:rFonts w:ascii="Arial" w:hAnsi="Arial" w:cs="Arial"/>
        </w:rPr>
      </w:pPr>
      <w:r w:rsidRPr="0032333A">
        <w:rPr>
          <w:rFonts w:ascii="Arial" w:hAnsi="Arial" w:cs="Arial"/>
        </w:rPr>
        <w:tab/>
        <w:t>(1) Sazba poplatku činí za každý i započatý m</w:t>
      </w:r>
      <w:r w:rsidRPr="0032333A">
        <w:rPr>
          <w:rFonts w:ascii="Arial" w:hAnsi="Arial" w:cs="Arial"/>
          <w:vertAlign w:val="superscript"/>
        </w:rPr>
        <w:t>2</w:t>
      </w:r>
      <w:r w:rsidRPr="0032333A">
        <w:rPr>
          <w:rFonts w:ascii="Arial" w:hAnsi="Arial" w:cs="Arial"/>
        </w:rPr>
        <w:t xml:space="preserve"> a každý i započatý den:</w:t>
      </w:r>
    </w:p>
    <w:p w:rsidR="004B10AA" w:rsidRPr="0032333A" w:rsidRDefault="004B10AA" w:rsidP="004B10AA">
      <w:pPr>
        <w:spacing w:line="312" w:lineRule="auto"/>
        <w:jc w:val="both"/>
        <w:rPr>
          <w:rFonts w:ascii="Arial" w:hAnsi="Arial" w:cs="Arial"/>
        </w:rPr>
      </w:pPr>
      <w:r w:rsidRPr="0032333A">
        <w:rPr>
          <w:rFonts w:ascii="Arial" w:hAnsi="Arial" w:cs="Arial"/>
        </w:rPr>
        <w:t xml:space="preserve">a) za umístěná dočasných staveb a zařízení sloužících pro poskytování služeb    </w:t>
      </w:r>
      <w:r w:rsidR="00863514">
        <w:rPr>
          <w:rFonts w:ascii="Arial" w:hAnsi="Arial" w:cs="Arial"/>
        </w:rPr>
        <w:t xml:space="preserve">5,-- </w:t>
      </w:r>
      <w:r w:rsidRPr="0032333A">
        <w:rPr>
          <w:rFonts w:ascii="Arial" w:hAnsi="Arial" w:cs="Arial"/>
        </w:rPr>
        <w:t xml:space="preserve">Kč            </w:t>
      </w:r>
    </w:p>
    <w:p w:rsidR="004B10AA" w:rsidRDefault="004B10AA" w:rsidP="004B10AA">
      <w:pPr>
        <w:spacing w:line="312" w:lineRule="auto"/>
        <w:jc w:val="both"/>
        <w:rPr>
          <w:rFonts w:ascii="Arial" w:hAnsi="Arial" w:cs="Arial"/>
        </w:rPr>
      </w:pPr>
      <w:r w:rsidRPr="0032333A">
        <w:rPr>
          <w:rFonts w:ascii="Arial" w:hAnsi="Arial" w:cs="Arial"/>
        </w:rPr>
        <w:t>b) za umístění dočasných staveb</w:t>
      </w:r>
      <w:r w:rsidRPr="0032333A">
        <w:rPr>
          <w:rFonts w:ascii="Arial" w:hAnsi="Arial" w:cs="Arial"/>
          <w:i/>
          <w:iCs/>
        </w:rPr>
        <w:t xml:space="preserve"> </w:t>
      </w:r>
      <w:r w:rsidRPr="0032333A">
        <w:rPr>
          <w:rFonts w:ascii="Arial" w:hAnsi="Arial" w:cs="Arial"/>
        </w:rPr>
        <w:t>a</w:t>
      </w:r>
      <w:r w:rsidRPr="0032333A">
        <w:rPr>
          <w:rFonts w:ascii="Arial" w:hAnsi="Arial" w:cs="Arial"/>
          <w:i/>
          <w:iCs/>
        </w:rPr>
        <w:t xml:space="preserve"> zařízení sloužících pro poskytování prodeje</w:t>
      </w:r>
      <w:r w:rsidRPr="0032333A">
        <w:rPr>
          <w:rFonts w:ascii="Arial" w:hAnsi="Arial" w:cs="Arial"/>
        </w:rPr>
        <w:t xml:space="preserve">   </w:t>
      </w:r>
      <w:r w:rsidR="00863514">
        <w:rPr>
          <w:rFonts w:ascii="Arial" w:hAnsi="Arial" w:cs="Arial"/>
        </w:rPr>
        <w:t xml:space="preserve">  </w:t>
      </w:r>
      <w:r w:rsidRPr="0032333A">
        <w:rPr>
          <w:rFonts w:ascii="Arial" w:hAnsi="Arial" w:cs="Arial"/>
        </w:rPr>
        <w:t xml:space="preserve"> </w:t>
      </w:r>
      <w:r w:rsidR="00863514">
        <w:rPr>
          <w:rFonts w:ascii="Arial" w:hAnsi="Arial" w:cs="Arial"/>
        </w:rPr>
        <w:t>5,-- Kč</w:t>
      </w:r>
      <w:r w:rsidRPr="0032333A">
        <w:rPr>
          <w:rFonts w:ascii="Arial" w:hAnsi="Arial" w:cs="Arial"/>
        </w:rPr>
        <w:t xml:space="preserve"> </w:t>
      </w:r>
    </w:p>
    <w:p w:rsidR="00A94150" w:rsidRPr="0032333A" w:rsidRDefault="00A94150" w:rsidP="004B10AA">
      <w:pPr>
        <w:spacing w:line="312" w:lineRule="auto"/>
        <w:jc w:val="both"/>
        <w:rPr>
          <w:rFonts w:ascii="Arial" w:hAnsi="Arial" w:cs="Arial"/>
        </w:rPr>
      </w:pPr>
    </w:p>
    <w:p w:rsidR="004B10AA" w:rsidRPr="0032333A" w:rsidRDefault="004B10AA" w:rsidP="004B10AA">
      <w:pPr>
        <w:spacing w:line="312" w:lineRule="auto"/>
        <w:jc w:val="both"/>
        <w:rPr>
          <w:rFonts w:ascii="Arial" w:hAnsi="Arial" w:cs="Arial"/>
        </w:rPr>
      </w:pPr>
      <w:r w:rsidRPr="0032333A">
        <w:rPr>
          <w:rFonts w:ascii="Arial" w:hAnsi="Arial" w:cs="Arial"/>
        </w:rPr>
        <w:tab/>
        <w:t>(2) Obec stanovuje poplatek paušální částkou takto</w:t>
      </w:r>
    </w:p>
    <w:p w:rsidR="004B10AA" w:rsidRPr="0032333A" w:rsidRDefault="004B10AA" w:rsidP="004B10AA">
      <w:pPr>
        <w:spacing w:line="312" w:lineRule="auto"/>
        <w:jc w:val="both"/>
        <w:rPr>
          <w:rFonts w:ascii="Arial" w:hAnsi="Arial" w:cs="Arial"/>
        </w:rPr>
      </w:pPr>
      <w:r w:rsidRPr="0032333A">
        <w:rPr>
          <w:rFonts w:ascii="Arial" w:hAnsi="Arial" w:cs="Arial"/>
        </w:rPr>
        <w:t xml:space="preserve">a) </w:t>
      </w:r>
      <w:r w:rsidR="00863514">
        <w:rPr>
          <w:rFonts w:ascii="Arial" w:hAnsi="Arial" w:cs="Arial"/>
        </w:rPr>
        <w:t xml:space="preserve">umístění lunaparků             </w:t>
      </w:r>
      <w:r w:rsidRPr="0032333A">
        <w:rPr>
          <w:rFonts w:ascii="Arial" w:hAnsi="Arial" w:cs="Arial"/>
        </w:rPr>
        <w:tab/>
      </w:r>
      <w:r w:rsidRPr="0032333A">
        <w:rPr>
          <w:rFonts w:ascii="Arial" w:hAnsi="Arial" w:cs="Arial"/>
        </w:rPr>
        <w:tab/>
      </w:r>
      <w:r w:rsidR="00863514">
        <w:rPr>
          <w:rFonts w:ascii="Arial" w:hAnsi="Arial" w:cs="Arial"/>
        </w:rPr>
        <w:t xml:space="preserve">                    1 200,--   </w:t>
      </w:r>
      <w:r w:rsidRPr="0032333A">
        <w:rPr>
          <w:rFonts w:ascii="Arial" w:hAnsi="Arial" w:cs="Arial"/>
        </w:rPr>
        <w:t>Kč/týden,</w:t>
      </w:r>
    </w:p>
    <w:p w:rsidR="004B10AA" w:rsidRPr="0032333A" w:rsidRDefault="004B10AA" w:rsidP="004B10AA">
      <w:pPr>
        <w:spacing w:line="312" w:lineRule="auto"/>
        <w:jc w:val="both"/>
        <w:rPr>
          <w:rFonts w:ascii="Arial" w:hAnsi="Arial" w:cs="Arial"/>
        </w:rPr>
      </w:pPr>
    </w:p>
    <w:p w:rsidR="004B10AA" w:rsidRPr="0032333A" w:rsidRDefault="004B10AA" w:rsidP="004B10AA">
      <w:pPr>
        <w:spacing w:line="312" w:lineRule="auto"/>
        <w:jc w:val="both"/>
        <w:rPr>
          <w:rFonts w:ascii="Arial" w:hAnsi="Arial" w:cs="Arial"/>
        </w:rPr>
      </w:pPr>
      <w:r w:rsidRPr="0032333A">
        <w:rPr>
          <w:rFonts w:ascii="Arial" w:hAnsi="Arial" w:cs="Arial"/>
        </w:rPr>
        <w:tab/>
        <w:t>(3) V případě souběhu více zvláštních užívání jednoho veřejného prostranství ve stejném období se platí poplatek stanovený nejvyšší sazbou.</w:t>
      </w:r>
    </w:p>
    <w:p w:rsidR="004B10AA" w:rsidRPr="0032333A" w:rsidRDefault="004B10AA" w:rsidP="004B10AA">
      <w:pPr>
        <w:spacing w:line="312" w:lineRule="auto"/>
        <w:jc w:val="center"/>
        <w:rPr>
          <w:rFonts w:ascii="Arial" w:hAnsi="Arial" w:cs="Arial"/>
          <w:b/>
          <w:bCs/>
        </w:rPr>
      </w:pPr>
      <w:r w:rsidRPr="0032333A">
        <w:rPr>
          <w:rFonts w:ascii="Arial" w:hAnsi="Arial" w:cs="Arial"/>
          <w:b/>
          <w:bCs/>
        </w:rPr>
        <w:lastRenderedPageBreak/>
        <w:t>Čl. 6.</w:t>
      </w:r>
    </w:p>
    <w:p w:rsidR="004B10AA" w:rsidRPr="0032333A" w:rsidRDefault="004B10AA" w:rsidP="004B10AA">
      <w:pPr>
        <w:spacing w:line="312" w:lineRule="auto"/>
        <w:jc w:val="center"/>
        <w:rPr>
          <w:rFonts w:ascii="Arial" w:hAnsi="Arial" w:cs="Arial"/>
        </w:rPr>
      </w:pPr>
      <w:r w:rsidRPr="0032333A">
        <w:rPr>
          <w:rFonts w:ascii="Arial" w:hAnsi="Arial" w:cs="Arial"/>
          <w:b/>
          <w:bCs/>
        </w:rPr>
        <w:t>Splatnost poplatku</w:t>
      </w:r>
    </w:p>
    <w:p w:rsidR="004B10AA" w:rsidRPr="0032333A" w:rsidRDefault="004B10AA" w:rsidP="004B10AA">
      <w:pPr>
        <w:spacing w:line="312" w:lineRule="auto"/>
        <w:jc w:val="both"/>
        <w:rPr>
          <w:rFonts w:ascii="Arial" w:hAnsi="Arial" w:cs="Arial"/>
        </w:rPr>
      </w:pPr>
    </w:p>
    <w:p w:rsidR="004B10AA" w:rsidRPr="0032333A" w:rsidRDefault="004B10AA" w:rsidP="004B10AA">
      <w:pPr>
        <w:spacing w:line="312" w:lineRule="auto"/>
        <w:jc w:val="both"/>
        <w:rPr>
          <w:rFonts w:ascii="Arial" w:hAnsi="Arial" w:cs="Arial"/>
        </w:rPr>
      </w:pPr>
      <w:r w:rsidRPr="0032333A">
        <w:rPr>
          <w:rFonts w:ascii="Arial" w:hAnsi="Arial" w:cs="Arial"/>
        </w:rPr>
        <w:tab/>
        <w:t xml:space="preserve">(1) Poplatek podle čl. 5 odst. 1 je splatný </w:t>
      </w:r>
      <w:r w:rsidR="00E32F33">
        <w:rPr>
          <w:rFonts w:ascii="Arial" w:hAnsi="Arial" w:cs="Arial"/>
        </w:rPr>
        <w:t>nejpozději dnem ukončení poskytování služeb nebo prodeje v hotovosti do pokladny obecního úřadu</w:t>
      </w:r>
    </w:p>
    <w:p w:rsidR="004B10AA" w:rsidRPr="0032333A" w:rsidRDefault="004B10AA" w:rsidP="004B10AA">
      <w:pPr>
        <w:spacing w:line="312" w:lineRule="auto"/>
        <w:jc w:val="both"/>
        <w:rPr>
          <w:rFonts w:ascii="Arial" w:hAnsi="Arial" w:cs="Arial"/>
        </w:rPr>
      </w:pPr>
      <w:r w:rsidRPr="0032333A">
        <w:rPr>
          <w:rFonts w:ascii="Arial" w:hAnsi="Arial" w:cs="Arial"/>
        </w:rPr>
        <w:tab/>
      </w:r>
    </w:p>
    <w:p w:rsidR="004B10AA" w:rsidRPr="0032333A" w:rsidRDefault="004B10AA" w:rsidP="004B10AA">
      <w:pPr>
        <w:spacing w:line="312" w:lineRule="auto"/>
        <w:jc w:val="both"/>
        <w:rPr>
          <w:rFonts w:ascii="Arial" w:hAnsi="Arial" w:cs="Arial"/>
        </w:rPr>
      </w:pPr>
      <w:r w:rsidRPr="0032333A">
        <w:rPr>
          <w:rFonts w:ascii="Arial" w:hAnsi="Arial" w:cs="Arial"/>
        </w:rPr>
        <w:tab/>
        <w:t xml:space="preserve">(2) Poplatek podle čl. 5 odst. 2 je splatný </w:t>
      </w:r>
      <w:r w:rsidR="00E32F33">
        <w:rPr>
          <w:rFonts w:ascii="Arial" w:hAnsi="Arial" w:cs="Arial"/>
        </w:rPr>
        <w:t>nejpozději dnem ukončení produkce v hotovosti do pokladny obecního úřadu.</w:t>
      </w:r>
    </w:p>
    <w:p w:rsidR="004B10AA" w:rsidRPr="0032333A" w:rsidRDefault="004B10AA" w:rsidP="004B10AA">
      <w:pPr>
        <w:pStyle w:val="Zkladntext3"/>
        <w:spacing w:after="0" w:line="312" w:lineRule="auto"/>
        <w:rPr>
          <w:rFonts w:ascii="Arial" w:hAnsi="Arial" w:cs="Arial"/>
          <w:sz w:val="22"/>
          <w:szCs w:val="22"/>
        </w:rPr>
      </w:pPr>
    </w:p>
    <w:p w:rsidR="004B10AA" w:rsidRDefault="004B10AA" w:rsidP="004B10AA">
      <w:pPr>
        <w:pStyle w:val="Zkladntext3"/>
        <w:spacing w:after="0" w:line="312" w:lineRule="auto"/>
        <w:rPr>
          <w:rFonts w:ascii="Arial" w:hAnsi="Arial" w:cs="Arial"/>
          <w:sz w:val="22"/>
          <w:szCs w:val="22"/>
        </w:rPr>
      </w:pPr>
    </w:p>
    <w:p w:rsidR="004B10AA" w:rsidRPr="0032333A" w:rsidRDefault="004B10AA" w:rsidP="004B10AA">
      <w:pPr>
        <w:pStyle w:val="Zkladntext3"/>
        <w:spacing w:after="0" w:line="312" w:lineRule="auto"/>
        <w:rPr>
          <w:rFonts w:ascii="Arial" w:hAnsi="Arial" w:cs="Arial"/>
          <w:sz w:val="22"/>
          <w:szCs w:val="22"/>
        </w:rPr>
      </w:pPr>
    </w:p>
    <w:p w:rsidR="004B10AA" w:rsidRPr="0032333A" w:rsidRDefault="004B10AA" w:rsidP="004B10AA">
      <w:pPr>
        <w:pStyle w:val="nzevzkona"/>
        <w:spacing w:before="0" w:after="0" w:line="312" w:lineRule="auto"/>
        <w:rPr>
          <w:rFonts w:ascii="Arial" w:hAnsi="Arial" w:cs="Arial"/>
          <w:sz w:val="22"/>
          <w:szCs w:val="22"/>
        </w:rPr>
      </w:pPr>
      <w:r w:rsidRPr="0032333A">
        <w:rPr>
          <w:rFonts w:ascii="Arial" w:hAnsi="Arial" w:cs="Arial"/>
          <w:sz w:val="22"/>
          <w:szCs w:val="22"/>
        </w:rPr>
        <w:t xml:space="preserve">Čl. </w:t>
      </w:r>
      <w:r w:rsidR="00E32F33">
        <w:rPr>
          <w:rFonts w:ascii="Arial" w:hAnsi="Arial" w:cs="Arial"/>
          <w:sz w:val="22"/>
          <w:szCs w:val="22"/>
        </w:rPr>
        <w:t>7</w:t>
      </w:r>
    </w:p>
    <w:p w:rsidR="004B10AA" w:rsidRPr="0032333A" w:rsidRDefault="004B10AA" w:rsidP="004B10AA">
      <w:pPr>
        <w:spacing w:line="312" w:lineRule="auto"/>
        <w:jc w:val="center"/>
        <w:rPr>
          <w:rFonts w:ascii="Arial" w:hAnsi="Arial" w:cs="Arial"/>
          <w:b/>
          <w:bCs/>
        </w:rPr>
      </w:pPr>
      <w:r w:rsidRPr="0032333A">
        <w:rPr>
          <w:rFonts w:ascii="Arial" w:hAnsi="Arial" w:cs="Arial"/>
          <w:b/>
          <w:bCs/>
        </w:rPr>
        <w:t>Navýšení poplatku</w:t>
      </w:r>
    </w:p>
    <w:p w:rsidR="004B10AA" w:rsidRPr="0032333A" w:rsidRDefault="004B10AA" w:rsidP="004B10AA">
      <w:pPr>
        <w:spacing w:line="312" w:lineRule="auto"/>
        <w:jc w:val="both"/>
        <w:rPr>
          <w:rFonts w:ascii="Arial" w:hAnsi="Arial" w:cs="Arial"/>
        </w:rPr>
      </w:pPr>
    </w:p>
    <w:p w:rsidR="004B10AA" w:rsidRPr="0032333A" w:rsidRDefault="004B10AA" w:rsidP="004B10AA">
      <w:pPr>
        <w:spacing w:line="312" w:lineRule="auto"/>
        <w:jc w:val="both"/>
        <w:rPr>
          <w:rFonts w:ascii="Arial" w:hAnsi="Arial" w:cs="Arial"/>
        </w:rPr>
      </w:pPr>
      <w:r w:rsidRPr="0032333A">
        <w:rPr>
          <w:rFonts w:ascii="Arial" w:hAnsi="Arial" w:cs="Arial"/>
        </w:rPr>
        <w:tab/>
        <w:t>Nezaplacení poplatku včas nebo ve správné výši podléhá zvýšení poplatku podle § 11 zákona č. 565/1990 Sb., o místních poplatcích, ve znění pozdějších předpisů.</w:t>
      </w:r>
      <w:r w:rsidRPr="0032333A">
        <w:rPr>
          <w:rStyle w:val="Znakapoznpodarou"/>
          <w:rFonts w:ascii="Arial" w:hAnsi="Arial" w:cs="Arial"/>
        </w:rPr>
        <w:footnoteReference w:id="3"/>
      </w:r>
    </w:p>
    <w:p w:rsidR="004B10AA" w:rsidRPr="0032333A" w:rsidRDefault="004B10AA" w:rsidP="004B10AA">
      <w:pPr>
        <w:pStyle w:val="Zkladntext3"/>
        <w:spacing w:after="0" w:line="312" w:lineRule="auto"/>
        <w:jc w:val="center"/>
        <w:rPr>
          <w:rFonts w:ascii="Arial" w:hAnsi="Arial" w:cs="Arial"/>
          <w:sz w:val="22"/>
          <w:szCs w:val="22"/>
        </w:rPr>
      </w:pPr>
    </w:p>
    <w:p w:rsidR="004B10AA" w:rsidRPr="0032333A" w:rsidRDefault="004B10AA" w:rsidP="004B10AA">
      <w:pPr>
        <w:pStyle w:val="Zkladntext3"/>
        <w:spacing w:after="0" w:line="312" w:lineRule="auto"/>
        <w:jc w:val="center"/>
        <w:rPr>
          <w:rFonts w:ascii="Arial" w:hAnsi="Arial" w:cs="Arial"/>
          <w:sz w:val="22"/>
          <w:szCs w:val="22"/>
        </w:rPr>
      </w:pPr>
    </w:p>
    <w:p w:rsidR="004B10AA" w:rsidRPr="0032333A" w:rsidRDefault="004B10AA" w:rsidP="004B10AA">
      <w:pPr>
        <w:pStyle w:val="Zkladntext3"/>
        <w:spacing w:after="0" w:line="312" w:lineRule="auto"/>
        <w:jc w:val="center"/>
        <w:rPr>
          <w:rFonts w:ascii="Arial" w:hAnsi="Arial" w:cs="Arial"/>
          <w:b/>
          <w:bCs/>
          <w:sz w:val="22"/>
          <w:szCs w:val="22"/>
        </w:rPr>
      </w:pPr>
      <w:r w:rsidRPr="0032333A">
        <w:rPr>
          <w:rFonts w:ascii="Arial" w:hAnsi="Arial" w:cs="Arial"/>
          <w:b/>
          <w:bCs/>
          <w:sz w:val="22"/>
          <w:szCs w:val="22"/>
        </w:rPr>
        <w:t xml:space="preserve">Čl. </w:t>
      </w:r>
      <w:r w:rsidR="00E32F33">
        <w:rPr>
          <w:rFonts w:ascii="Arial" w:hAnsi="Arial" w:cs="Arial"/>
          <w:b/>
          <w:bCs/>
          <w:sz w:val="22"/>
          <w:szCs w:val="22"/>
        </w:rPr>
        <w:t>8</w:t>
      </w:r>
    </w:p>
    <w:p w:rsidR="004B10AA" w:rsidRPr="0032333A" w:rsidRDefault="004B10AA" w:rsidP="004B10AA">
      <w:pPr>
        <w:pStyle w:val="Zkladntext"/>
        <w:spacing w:after="0" w:line="312" w:lineRule="auto"/>
        <w:jc w:val="center"/>
        <w:rPr>
          <w:rFonts w:ascii="Arial" w:hAnsi="Arial" w:cs="Arial"/>
          <w:b/>
          <w:bCs/>
          <w:sz w:val="22"/>
          <w:szCs w:val="22"/>
        </w:rPr>
      </w:pPr>
      <w:r w:rsidRPr="0032333A">
        <w:rPr>
          <w:rFonts w:ascii="Arial" w:hAnsi="Arial" w:cs="Arial"/>
          <w:b/>
          <w:bCs/>
          <w:sz w:val="22"/>
          <w:szCs w:val="22"/>
        </w:rPr>
        <w:t>Zrušovací a přechodné ustanovení</w:t>
      </w:r>
    </w:p>
    <w:p w:rsidR="004B10AA" w:rsidRPr="0032333A" w:rsidRDefault="004B10AA" w:rsidP="004B10AA">
      <w:pPr>
        <w:spacing w:line="312" w:lineRule="auto"/>
        <w:jc w:val="both"/>
        <w:rPr>
          <w:rFonts w:ascii="Arial" w:hAnsi="Arial" w:cs="Arial"/>
        </w:rPr>
      </w:pPr>
    </w:p>
    <w:p w:rsidR="004B10AA" w:rsidRPr="0032333A" w:rsidRDefault="004B10AA" w:rsidP="004B10AA">
      <w:pPr>
        <w:spacing w:line="312" w:lineRule="auto"/>
        <w:jc w:val="both"/>
        <w:rPr>
          <w:rFonts w:ascii="Arial" w:hAnsi="Arial" w:cs="Arial"/>
        </w:rPr>
      </w:pPr>
      <w:r w:rsidRPr="0032333A">
        <w:rPr>
          <w:rFonts w:ascii="Arial" w:hAnsi="Arial" w:cs="Arial"/>
        </w:rPr>
        <w:tab/>
        <w:t>Zrušuje se obecně závazná vyhláška č.</w:t>
      </w:r>
      <w:r w:rsidR="0029267D">
        <w:rPr>
          <w:rFonts w:ascii="Arial" w:hAnsi="Arial" w:cs="Arial"/>
        </w:rPr>
        <w:t xml:space="preserve"> 03/2003 o místních poplatcích ze dne 1. 1. 2004.</w:t>
      </w:r>
      <w:r w:rsidRPr="0032333A">
        <w:rPr>
          <w:rFonts w:ascii="Arial" w:hAnsi="Arial" w:cs="Arial"/>
        </w:rPr>
        <w:t xml:space="preserve">  Na právní vztahy vzniklé přede dnem nabytí účinnosti této obecně závazné vyhlášky se vztahují ustanovení dosavadní obecně závazné vyhlášky.</w:t>
      </w:r>
    </w:p>
    <w:p w:rsidR="004B10AA" w:rsidRPr="0032333A" w:rsidRDefault="004B10AA" w:rsidP="004B10AA">
      <w:pPr>
        <w:pStyle w:val="Nadpis6"/>
        <w:spacing w:before="0" w:after="0" w:line="312" w:lineRule="auto"/>
        <w:rPr>
          <w:rFonts w:ascii="Arial" w:hAnsi="Arial" w:cs="Arial"/>
        </w:rPr>
      </w:pPr>
    </w:p>
    <w:p w:rsidR="004B10AA" w:rsidRDefault="004B10AA" w:rsidP="004B10AA">
      <w:pPr>
        <w:pStyle w:val="Nadpis6"/>
        <w:spacing w:before="0" w:after="0" w:line="312" w:lineRule="auto"/>
        <w:rPr>
          <w:rFonts w:ascii="Arial" w:hAnsi="Arial" w:cs="Arial"/>
        </w:rPr>
      </w:pPr>
    </w:p>
    <w:p w:rsidR="00A94150" w:rsidRPr="00A94150" w:rsidRDefault="00A94150" w:rsidP="00A94150">
      <w:pPr>
        <w:rPr>
          <w:lang w:eastAsia="cs-CZ"/>
        </w:rPr>
      </w:pPr>
    </w:p>
    <w:p w:rsidR="004B10AA" w:rsidRPr="0032333A" w:rsidRDefault="004B10AA" w:rsidP="004B10AA">
      <w:pPr>
        <w:pStyle w:val="Nadpis6"/>
        <w:spacing w:before="0" w:after="0" w:line="312" w:lineRule="auto"/>
        <w:jc w:val="center"/>
        <w:rPr>
          <w:rFonts w:ascii="Arial" w:hAnsi="Arial" w:cs="Arial"/>
        </w:rPr>
      </w:pPr>
      <w:r w:rsidRPr="0032333A">
        <w:rPr>
          <w:rFonts w:ascii="Arial" w:hAnsi="Arial" w:cs="Arial"/>
        </w:rPr>
        <w:t xml:space="preserve">Čl. </w:t>
      </w:r>
      <w:r w:rsidR="00E32F33">
        <w:rPr>
          <w:rFonts w:ascii="Arial" w:hAnsi="Arial" w:cs="Arial"/>
        </w:rPr>
        <w:t>9</w:t>
      </w:r>
    </w:p>
    <w:p w:rsidR="004B10AA" w:rsidRDefault="004B10AA" w:rsidP="004B10AA">
      <w:pPr>
        <w:pStyle w:val="Nadpis6"/>
        <w:spacing w:before="0" w:after="0" w:line="312" w:lineRule="auto"/>
        <w:jc w:val="center"/>
        <w:rPr>
          <w:rFonts w:ascii="Arial" w:hAnsi="Arial" w:cs="Arial"/>
        </w:rPr>
      </w:pPr>
      <w:r w:rsidRPr="0032333A">
        <w:rPr>
          <w:rFonts w:ascii="Arial" w:hAnsi="Arial" w:cs="Arial"/>
        </w:rPr>
        <w:t>Účinnost</w:t>
      </w:r>
    </w:p>
    <w:p w:rsidR="004B10AA" w:rsidRPr="0032333A" w:rsidRDefault="004B10AA" w:rsidP="004B10AA"/>
    <w:p w:rsidR="004B10AA" w:rsidRPr="0032333A" w:rsidRDefault="004B10AA" w:rsidP="0029267D">
      <w:pPr>
        <w:pStyle w:val="Textparagrafu"/>
        <w:spacing w:before="0" w:line="312" w:lineRule="auto"/>
        <w:ind w:firstLine="0"/>
        <w:rPr>
          <w:rFonts w:ascii="Arial" w:hAnsi="Arial" w:cs="Arial"/>
          <w:i/>
          <w:iCs/>
          <w:sz w:val="22"/>
          <w:szCs w:val="22"/>
        </w:rPr>
      </w:pPr>
      <w:r w:rsidRPr="0032333A">
        <w:rPr>
          <w:rFonts w:ascii="Arial" w:hAnsi="Arial" w:cs="Arial"/>
          <w:sz w:val="22"/>
          <w:szCs w:val="22"/>
        </w:rPr>
        <w:tab/>
        <w:t>Tato obecně závazná vyhláška obce nabývá účinnosti dnem</w:t>
      </w:r>
      <w:r w:rsidR="0029267D">
        <w:rPr>
          <w:rFonts w:ascii="Arial" w:hAnsi="Arial" w:cs="Arial"/>
          <w:sz w:val="22"/>
          <w:szCs w:val="22"/>
        </w:rPr>
        <w:t xml:space="preserve"> 1. 1. 2011 </w:t>
      </w:r>
      <w:r w:rsidR="00C31431">
        <w:rPr>
          <w:rFonts w:ascii="Arial" w:hAnsi="Arial" w:cs="Arial"/>
          <w:sz w:val="22"/>
          <w:szCs w:val="22"/>
        </w:rPr>
        <w:t>z důvodu naléhavosti obecného zájmu.</w:t>
      </w:r>
      <w:r w:rsidRPr="0032333A">
        <w:rPr>
          <w:rFonts w:ascii="Arial" w:hAnsi="Arial" w:cs="Arial"/>
          <w:i/>
          <w:iCs/>
          <w:sz w:val="22"/>
          <w:szCs w:val="22"/>
        </w:rPr>
        <w:t xml:space="preserve">        </w:t>
      </w:r>
    </w:p>
    <w:p w:rsidR="004B10AA" w:rsidRPr="0032333A" w:rsidRDefault="004B10AA" w:rsidP="004B10AA">
      <w:pPr>
        <w:pStyle w:val="Zkladntext"/>
        <w:spacing w:after="0" w:line="312" w:lineRule="auto"/>
        <w:rPr>
          <w:rFonts w:ascii="Arial" w:hAnsi="Arial" w:cs="Arial"/>
          <w:i/>
          <w:iCs/>
          <w:sz w:val="22"/>
          <w:szCs w:val="22"/>
        </w:rPr>
      </w:pPr>
    </w:p>
    <w:p w:rsidR="004B10AA" w:rsidRPr="0032333A" w:rsidRDefault="004B10AA" w:rsidP="004B10AA">
      <w:pPr>
        <w:pStyle w:val="Zkladntext"/>
        <w:spacing w:after="0" w:line="312" w:lineRule="auto"/>
        <w:rPr>
          <w:rFonts w:ascii="Arial" w:hAnsi="Arial" w:cs="Arial"/>
          <w:i/>
          <w:iCs/>
          <w:sz w:val="22"/>
          <w:szCs w:val="22"/>
        </w:rPr>
      </w:pPr>
    </w:p>
    <w:p w:rsidR="004B10AA" w:rsidRPr="0032333A" w:rsidRDefault="004B10AA" w:rsidP="004B10AA">
      <w:pPr>
        <w:pStyle w:val="Zkladntext"/>
        <w:spacing w:after="0" w:line="312" w:lineRule="auto"/>
        <w:rPr>
          <w:rFonts w:ascii="Arial" w:hAnsi="Arial" w:cs="Arial"/>
          <w:i/>
          <w:iCs/>
          <w:sz w:val="22"/>
          <w:szCs w:val="22"/>
        </w:rPr>
      </w:pPr>
    </w:p>
    <w:p w:rsidR="004B10AA" w:rsidRPr="0032333A" w:rsidRDefault="004B10AA" w:rsidP="004B10AA">
      <w:pPr>
        <w:pStyle w:val="Zkladntext"/>
        <w:spacing w:after="0" w:line="312" w:lineRule="auto"/>
        <w:rPr>
          <w:rFonts w:ascii="Arial" w:hAnsi="Arial" w:cs="Arial"/>
          <w:i/>
          <w:iCs/>
          <w:sz w:val="22"/>
          <w:szCs w:val="22"/>
        </w:rPr>
      </w:pPr>
      <w:r w:rsidRPr="0032333A">
        <w:rPr>
          <w:rFonts w:ascii="Arial" w:hAnsi="Arial" w:cs="Arial"/>
          <w:i/>
          <w:iCs/>
          <w:sz w:val="22"/>
          <w:szCs w:val="22"/>
        </w:rPr>
        <w:t xml:space="preserve"> </w:t>
      </w:r>
    </w:p>
    <w:p w:rsidR="004B10AA" w:rsidRPr="0032333A" w:rsidRDefault="004B10AA" w:rsidP="004B10AA">
      <w:pPr>
        <w:pStyle w:val="Zkladntext"/>
        <w:spacing w:after="0" w:line="312" w:lineRule="auto"/>
        <w:rPr>
          <w:rFonts w:ascii="Arial" w:hAnsi="Arial" w:cs="Arial"/>
          <w:i/>
          <w:iCs/>
          <w:sz w:val="22"/>
          <w:szCs w:val="22"/>
        </w:rPr>
      </w:pPr>
    </w:p>
    <w:p w:rsidR="004B10AA" w:rsidRPr="0032333A" w:rsidRDefault="004B10AA" w:rsidP="004B10AA">
      <w:pPr>
        <w:pStyle w:val="Zkladntext"/>
        <w:tabs>
          <w:tab w:val="left" w:pos="697"/>
          <w:tab w:val="left" w:pos="7020"/>
        </w:tabs>
        <w:spacing w:after="0" w:line="312" w:lineRule="auto"/>
        <w:rPr>
          <w:rFonts w:ascii="Arial" w:hAnsi="Arial" w:cs="Arial"/>
          <w:i/>
          <w:iCs/>
          <w:sz w:val="22"/>
          <w:szCs w:val="22"/>
        </w:rPr>
      </w:pPr>
      <w:r w:rsidRPr="0032333A">
        <w:rPr>
          <w:rFonts w:ascii="Arial" w:hAnsi="Arial" w:cs="Arial"/>
          <w:i/>
          <w:iCs/>
          <w:sz w:val="22"/>
          <w:szCs w:val="22"/>
        </w:rPr>
        <w:tab/>
      </w:r>
      <w:r w:rsidRPr="0032333A">
        <w:rPr>
          <w:rFonts w:ascii="Arial" w:hAnsi="Arial" w:cs="Arial"/>
          <w:i/>
          <w:iCs/>
          <w:sz w:val="22"/>
          <w:szCs w:val="22"/>
        </w:rPr>
        <w:tab/>
      </w:r>
    </w:p>
    <w:p w:rsidR="0029267D" w:rsidRDefault="004B10AA" w:rsidP="0029267D">
      <w:pPr>
        <w:pStyle w:val="Zkladntext"/>
        <w:tabs>
          <w:tab w:val="left" w:pos="6120"/>
        </w:tabs>
        <w:spacing w:after="0" w:line="312" w:lineRule="auto"/>
        <w:rPr>
          <w:rFonts w:ascii="Arial" w:hAnsi="Arial" w:cs="Arial"/>
          <w:sz w:val="22"/>
          <w:szCs w:val="22"/>
        </w:rPr>
      </w:pPr>
      <w:r w:rsidRPr="0032333A">
        <w:rPr>
          <w:rFonts w:ascii="Arial" w:hAnsi="Arial" w:cs="Arial"/>
          <w:sz w:val="22"/>
          <w:szCs w:val="22"/>
        </w:rPr>
        <w:t xml:space="preserve">…………………… </w:t>
      </w:r>
      <w:r w:rsidRPr="0032333A">
        <w:rPr>
          <w:rFonts w:ascii="Arial" w:hAnsi="Arial" w:cs="Arial"/>
          <w:sz w:val="22"/>
          <w:szCs w:val="22"/>
        </w:rPr>
        <w:tab/>
        <w:t>…………………………</w:t>
      </w:r>
    </w:p>
    <w:p w:rsidR="004B10AA" w:rsidRPr="0032333A" w:rsidRDefault="004049C3" w:rsidP="0029267D">
      <w:pPr>
        <w:pStyle w:val="Zkladntext"/>
        <w:tabs>
          <w:tab w:val="left" w:pos="6120"/>
        </w:tabs>
        <w:spacing w:after="0" w:line="312" w:lineRule="auto"/>
        <w:rPr>
          <w:rFonts w:ascii="Arial" w:hAnsi="Arial" w:cs="Arial"/>
          <w:sz w:val="22"/>
          <w:szCs w:val="22"/>
        </w:rPr>
      </w:pPr>
      <w:r>
        <w:rPr>
          <w:rFonts w:ascii="Arial" w:hAnsi="Arial" w:cs="Arial"/>
          <w:sz w:val="22"/>
          <w:szCs w:val="22"/>
        </w:rPr>
        <w:t>Josef Mixa</w:t>
      </w:r>
      <w:r w:rsidR="004B10AA" w:rsidRPr="0032333A">
        <w:rPr>
          <w:rFonts w:ascii="Arial" w:hAnsi="Arial" w:cs="Arial"/>
          <w:sz w:val="22"/>
          <w:szCs w:val="22"/>
        </w:rPr>
        <w:tab/>
        <w:t xml:space="preserve"> </w:t>
      </w:r>
      <w:r w:rsidR="004B10AA" w:rsidRPr="0032333A">
        <w:rPr>
          <w:rFonts w:ascii="Arial" w:hAnsi="Arial" w:cs="Arial"/>
          <w:sz w:val="22"/>
          <w:szCs w:val="22"/>
        </w:rPr>
        <w:tab/>
      </w:r>
      <w:r w:rsidR="002A69A0">
        <w:rPr>
          <w:rFonts w:ascii="Arial" w:hAnsi="Arial" w:cs="Arial"/>
          <w:sz w:val="22"/>
          <w:szCs w:val="22"/>
        </w:rPr>
        <w:t xml:space="preserve">  </w:t>
      </w:r>
      <w:r>
        <w:rPr>
          <w:rFonts w:ascii="Arial" w:hAnsi="Arial" w:cs="Arial"/>
          <w:sz w:val="22"/>
          <w:szCs w:val="22"/>
        </w:rPr>
        <w:t>Marie Mikešová</w:t>
      </w:r>
    </w:p>
    <w:p w:rsidR="004B10AA" w:rsidRPr="0032333A" w:rsidRDefault="004B10AA" w:rsidP="004B10AA">
      <w:pPr>
        <w:pStyle w:val="Zkladntext"/>
        <w:tabs>
          <w:tab w:val="left" w:pos="312"/>
          <w:tab w:val="left" w:pos="6974"/>
        </w:tabs>
        <w:spacing w:after="0" w:line="312" w:lineRule="auto"/>
        <w:rPr>
          <w:rFonts w:ascii="Arial" w:hAnsi="Arial" w:cs="Arial"/>
          <w:sz w:val="22"/>
          <w:szCs w:val="22"/>
        </w:rPr>
      </w:pPr>
      <w:r w:rsidRPr="0032333A">
        <w:rPr>
          <w:rFonts w:ascii="Arial" w:hAnsi="Arial" w:cs="Arial"/>
          <w:sz w:val="22"/>
          <w:szCs w:val="22"/>
        </w:rPr>
        <w:t xml:space="preserve"> </w:t>
      </w:r>
      <w:r w:rsidR="004049C3">
        <w:rPr>
          <w:rFonts w:ascii="Arial" w:hAnsi="Arial" w:cs="Arial"/>
          <w:sz w:val="22"/>
          <w:szCs w:val="22"/>
        </w:rPr>
        <w:t xml:space="preserve"> starosta                                                                                            </w:t>
      </w:r>
      <w:r w:rsidRPr="0032333A">
        <w:rPr>
          <w:rFonts w:ascii="Arial" w:hAnsi="Arial" w:cs="Arial"/>
          <w:sz w:val="22"/>
          <w:szCs w:val="22"/>
        </w:rPr>
        <w:t>místostarosta</w:t>
      </w:r>
      <w:r w:rsidRPr="0032333A">
        <w:rPr>
          <w:rFonts w:ascii="Arial" w:hAnsi="Arial" w:cs="Arial"/>
          <w:sz w:val="22"/>
          <w:szCs w:val="22"/>
        </w:rPr>
        <w:tab/>
      </w:r>
    </w:p>
    <w:p w:rsidR="004B10AA" w:rsidRPr="0032333A" w:rsidRDefault="004B10AA" w:rsidP="004B10AA">
      <w:pPr>
        <w:pStyle w:val="Zkladntext"/>
        <w:spacing w:after="0" w:line="312" w:lineRule="auto"/>
        <w:rPr>
          <w:rFonts w:ascii="Arial" w:hAnsi="Arial" w:cs="Arial"/>
          <w:sz w:val="22"/>
          <w:szCs w:val="22"/>
        </w:rPr>
      </w:pPr>
    </w:p>
    <w:p w:rsidR="004B10AA" w:rsidRPr="0032333A" w:rsidRDefault="004B10AA" w:rsidP="004B10AA">
      <w:pPr>
        <w:pStyle w:val="Zkladntext"/>
        <w:spacing w:after="0" w:line="312" w:lineRule="auto"/>
        <w:rPr>
          <w:rFonts w:ascii="Arial" w:hAnsi="Arial" w:cs="Arial"/>
          <w:sz w:val="22"/>
          <w:szCs w:val="22"/>
        </w:rPr>
      </w:pPr>
    </w:p>
    <w:p w:rsidR="004B10AA" w:rsidRPr="0032333A" w:rsidRDefault="004B10AA" w:rsidP="004B10AA">
      <w:pPr>
        <w:pStyle w:val="Zkladntext"/>
        <w:spacing w:after="0" w:line="312" w:lineRule="auto"/>
        <w:rPr>
          <w:rFonts w:ascii="Arial" w:hAnsi="Arial" w:cs="Arial"/>
          <w:sz w:val="22"/>
          <w:szCs w:val="22"/>
        </w:rPr>
      </w:pPr>
    </w:p>
    <w:p w:rsidR="004B10AA" w:rsidRPr="0032333A" w:rsidRDefault="004B10AA" w:rsidP="004B10AA">
      <w:pPr>
        <w:pStyle w:val="Zkladntext"/>
        <w:spacing w:after="0" w:line="312" w:lineRule="auto"/>
        <w:rPr>
          <w:rFonts w:ascii="Arial" w:hAnsi="Arial" w:cs="Arial"/>
          <w:sz w:val="22"/>
          <w:szCs w:val="22"/>
        </w:rPr>
      </w:pPr>
    </w:p>
    <w:p w:rsidR="004B10AA" w:rsidRPr="0032333A" w:rsidRDefault="004B10AA" w:rsidP="004B10AA">
      <w:pPr>
        <w:pStyle w:val="Zkladntext"/>
        <w:spacing w:after="0" w:line="312" w:lineRule="auto"/>
        <w:rPr>
          <w:rFonts w:ascii="Arial" w:hAnsi="Arial" w:cs="Arial"/>
          <w:sz w:val="22"/>
          <w:szCs w:val="22"/>
        </w:rPr>
      </w:pPr>
      <w:r w:rsidRPr="0032333A">
        <w:rPr>
          <w:rFonts w:ascii="Arial" w:hAnsi="Arial" w:cs="Arial"/>
          <w:sz w:val="22"/>
          <w:szCs w:val="22"/>
        </w:rPr>
        <w:t>Vyvěšeno na úřední desce dne:</w:t>
      </w:r>
    </w:p>
    <w:p w:rsidR="004B10AA" w:rsidRPr="0032333A" w:rsidRDefault="004B10AA" w:rsidP="004B10AA">
      <w:pPr>
        <w:pStyle w:val="Zkladntext"/>
        <w:spacing w:after="0" w:line="312" w:lineRule="auto"/>
        <w:rPr>
          <w:rFonts w:ascii="Arial" w:hAnsi="Arial" w:cs="Arial"/>
          <w:sz w:val="22"/>
          <w:szCs w:val="22"/>
        </w:rPr>
      </w:pPr>
    </w:p>
    <w:p w:rsidR="004B10AA" w:rsidRPr="0032333A" w:rsidRDefault="004B10AA" w:rsidP="004B10AA">
      <w:pPr>
        <w:pStyle w:val="Zkladntext"/>
        <w:spacing w:after="0" w:line="312" w:lineRule="auto"/>
        <w:rPr>
          <w:rFonts w:ascii="Arial" w:hAnsi="Arial" w:cs="Arial"/>
          <w:sz w:val="22"/>
          <w:szCs w:val="22"/>
        </w:rPr>
      </w:pPr>
      <w:r w:rsidRPr="0032333A">
        <w:rPr>
          <w:rFonts w:ascii="Arial" w:hAnsi="Arial" w:cs="Arial"/>
          <w:sz w:val="22"/>
          <w:szCs w:val="22"/>
        </w:rPr>
        <w:t>Sejmuto z úřední desky dne:</w:t>
      </w:r>
    </w:p>
    <w:p w:rsidR="004B10AA" w:rsidRPr="0032333A" w:rsidRDefault="004B10AA" w:rsidP="004B10AA">
      <w:pPr>
        <w:spacing w:line="312" w:lineRule="auto"/>
        <w:rPr>
          <w:rFonts w:ascii="Arial" w:hAnsi="Arial" w:cs="Arial"/>
        </w:rPr>
      </w:pPr>
    </w:p>
    <w:p w:rsidR="004B10AA" w:rsidRPr="004B10AA" w:rsidRDefault="004B10AA" w:rsidP="004B10AA">
      <w:pPr>
        <w:jc w:val="center"/>
        <w:rPr>
          <w:rFonts w:ascii="Times New Roman" w:hAnsi="Times New Roman" w:cs="Times New Roman"/>
          <w:b/>
          <w:sz w:val="28"/>
          <w:szCs w:val="28"/>
        </w:rPr>
      </w:pPr>
    </w:p>
    <w:sectPr w:rsidR="004B10AA" w:rsidRPr="004B10AA" w:rsidSect="007D53B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119A" w:rsidRDefault="001F119A" w:rsidP="004B10AA">
      <w:pPr>
        <w:spacing w:after="0" w:line="240" w:lineRule="auto"/>
      </w:pPr>
      <w:r>
        <w:separator/>
      </w:r>
    </w:p>
  </w:endnote>
  <w:endnote w:type="continuationSeparator" w:id="0">
    <w:p w:rsidR="001F119A" w:rsidRDefault="001F119A" w:rsidP="004B10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Arial">
    <w:panose1 w:val="020B0604020202020204"/>
    <w:charset w:val="EE"/>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119A" w:rsidRDefault="001F119A" w:rsidP="004B10AA">
      <w:pPr>
        <w:spacing w:after="0" w:line="240" w:lineRule="auto"/>
      </w:pPr>
      <w:r>
        <w:separator/>
      </w:r>
    </w:p>
  </w:footnote>
  <w:footnote w:type="continuationSeparator" w:id="0">
    <w:p w:rsidR="001F119A" w:rsidRDefault="001F119A" w:rsidP="004B10AA">
      <w:pPr>
        <w:spacing w:after="0" w:line="240" w:lineRule="auto"/>
      </w:pPr>
      <w:r>
        <w:continuationSeparator/>
      </w:r>
    </w:p>
  </w:footnote>
  <w:footnote w:id="1">
    <w:p w:rsidR="004B10AA" w:rsidRDefault="004B10AA" w:rsidP="004B10AA">
      <w:pPr>
        <w:pStyle w:val="Textpoznpodarou"/>
        <w:jc w:val="both"/>
      </w:pPr>
      <w:r w:rsidRPr="00434960">
        <w:rPr>
          <w:rStyle w:val="Znakapoznpodarou"/>
          <w:rFonts w:ascii="Arial" w:hAnsi="Arial" w:cs="Arial"/>
          <w:sz w:val="18"/>
          <w:szCs w:val="18"/>
        </w:rPr>
        <w:footnoteRef/>
      </w:r>
      <w:r w:rsidRPr="00434960">
        <w:rPr>
          <w:rFonts w:ascii="Arial" w:hAnsi="Arial" w:cs="Arial"/>
          <w:sz w:val="18"/>
          <w:szCs w:val="18"/>
        </w:rPr>
        <w:t xml:space="preserve"> Poplatek za užívání veřejného prostranství se vybírá za zvláštní užívání veřejného prostranství, kterým se rozumí provádění výkopových prací, umístění dočasných staveb a 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 televizních děl.</w:t>
      </w:r>
    </w:p>
  </w:footnote>
  <w:footnote w:id="2">
    <w:p w:rsidR="004B10AA" w:rsidRDefault="004B10AA" w:rsidP="004B10AA">
      <w:pPr>
        <w:pStyle w:val="Textpoznpodarou"/>
        <w:jc w:val="both"/>
      </w:pPr>
      <w:r w:rsidRPr="00434960">
        <w:rPr>
          <w:rStyle w:val="Znakapoznpodarou"/>
          <w:rFonts w:ascii="Arial" w:hAnsi="Arial" w:cs="Arial"/>
          <w:sz w:val="18"/>
          <w:szCs w:val="18"/>
        </w:rPr>
        <w:footnoteRef/>
      </w:r>
      <w:r w:rsidRPr="00434960">
        <w:rPr>
          <w:rFonts w:ascii="Arial" w:hAnsi="Arial" w:cs="Arial"/>
          <w:sz w:val="18"/>
          <w:szCs w:val="18"/>
        </w:rPr>
        <w:t xml:space="preserve"> Poplatek za užívání veřejného prostranství platí fyzické i právnické osoby, které užívají veřejné prostranství způsobem uvedeným v odstavci 1.</w:t>
      </w:r>
    </w:p>
  </w:footnote>
  <w:footnote w:id="3">
    <w:p w:rsidR="004B10AA" w:rsidRDefault="004B10AA" w:rsidP="004B10AA">
      <w:pPr>
        <w:pStyle w:val="Textpoznpodarou"/>
        <w:jc w:val="both"/>
      </w:pPr>
      <w:r w:rsidRPr="00434960">
        <w:rPr>
          <w:rStyle w:val="Znakapoznpodarou"/>
          <w:rFonts w:ascii="Arial" w:hAnsi="Arial" w:cs="Arial"/>
          <w:sz w:val="18"/>
          <w:szCs w:val="18"/>
        </w:rPr>
        <w:footnoteRef/>
      </w:r>
      <w:r w:rsidRPr="00434960">
        <w:rPr>
          <w:rFonts w:ascii="Arial" w:hAnsi="Arial" w:cs="Arial"/>
          <w:sz w:val="18"/>
          <w:szCs w:val="18"/>
        </w:rPr>
        <w:t xml:space="preserve"> Nebudou-li poplatky zaplaceny (odvedeny) včas nebo ve správné výši, vyměří obec poplatek platebním výměrem. Včas nezaplacené poplatky nebo jejich nezaplacenou (neodvedenou) část může obec zvýšit až na trojnásobek. Vyměřené poplatky se zaokrouhlují na celé koruny nahoru.</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B10AA"/>
    <w:rsid w:val="001F119A"/>
    <w:rsid w:val="0029267D"/>
    <w:rsid w:val="002A69A0"/>
    <w:rsid w:val="004049C3"/>
    <w:rsid w:val="004B10AA"/>
    <w:rsid w:val="004B66D6"/>
    <w:rsid w:val="00754A18"/>
    <w:rsid w:val="007D53B1"/>
    <w:rsid w:val="00863514"/>
    <w:rsid w:val="008B1046"/>
    <w:rsid w:val="00A94150"/>
    <w:rsid w:val="00BB73B0"/>
    <w:rsid w:val="00C31431"/>
    <w:rsid w:val="00D2087B"/>
    <w:rsid w:val="00E32F3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53B1"/>
  </w:style>
  <w:style w:type="paragraph" w:styleId="Nadpis6">
    <w:name w:val="heading 6"/>
    <w:basedOn w:val="Normln"/>
    <w:next w:val="Normln"/>
    <w:link w:val="Nadpis6Char"/>
    <w:uiPriority w:val="99"/>
    <w:qFormat/>
    <w:rsid w:val="004B10AA"/>
    <w:pPr>
      <w:spacing w:before="240" w:after="60" w:line="240" w:lineRule="auto"/>
      <w:outlineLvl w:val="5"/>
    </w:pPr>
    <w:rPr>
      <w:rFonts w:ascii="Calibri" w:eastAsia="Times New Roman" w:hAnsi="Calibri" w:cs="Calibri"/>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uiPriority w:val="99"/>
    <w:rsid w:val="004B10AA"/>
    <w:rPr>
      <w:rFonts w:ascii="Calibri" w:eastAsia="Times New Roman" w:hAnsi="Calibri" w:cs="Calibri"/>
      <w:b/>
      <w:bCs/>
      <w:lang w:eastAsia="cs-CZ"/>
    </w:rPr>
  </w:style>
  <w:style w:type="paragraph" w:styleId="Zhlav">
    <w:name w:val="header"/>
    <w:basedOn w:val="Normln"/>
    <w:link w:val="ZhlavChar"/>
    <w:uiPriority w:val="99"/>
    <w:rsid w:val="004B10AA"/>
    <w:pPr>
      <w:tabs>
        <w:tab w:val="center" w:pos="4536"/>
        <w:tab w:val="right" w:pos="9072"/>
      </w:tabs>
      <w:spacing w:after="0" w:line="240" w:lineRule="auto"/>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uiPriority w:val="99"/>
    <w:rsid w:val="004B10AA"/>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rsid w:val="004B10AA"/>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4B10AA"/>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rsid w:val="004B10AA"/>
    <w:pPr>
      <w:spacing w:after="0" w:line="240" w:lineRule="auto"/>
    </w:pPr>
    <w:rPr>
      <w:rFonts w:ascii="Times New Roman" w:eastAsia="Times New Roman" w:hAnsi="Times New Roman" w:cs="Times New Roman"/>
      <w:noProof/>
      <w:sz w:val="20"/>
      <w:szCs w:val="20"/>
      <w:lang w:eastAsia="cs-CZ"/>
    </w:rPr>
  </w:style>
  <w:style w:type="character" w:customStyle="1" w:styleId="TextpoznpodarouChar">
    <w:name w:val="Text pozn. pod čarou Char"/>
    <w:basedOn w:val="Standardnpsmoodstavce"/>
    <w:link w:val="Textpoznpodarou"/>
    <w:uiPriority w:val="99"/>
    <w:semiHidden/>
    <w:rsid w:val="004B10AA"/>
    <w:rPr>
      <w:rFonts w:ascii="Times New Roman" w:eastAsia="Times New Roman" w:hAnsi="Times New Roman" w:cs="Times New Roman"/>
      <w:noProof/>
      <w:sz w:val="20"/>
      <w:szCs w:val="20"/>
      <w:lang w:eastAsia="cs-CZ"/>
    </w:rPr>
  </w:style>
  <w:style w:type="character" w:styleId="Znakapoznpodarou">
    <w:name w:val="footnote reference"/>
    <w:basedOn w:val="Standardnpsmoodstavce"/>
    <w:uiPriority w:val="99"/>
    <w:semiHidden/>
    <w:rsid w:val="004B10AA"/>
    <w:rPr>
      <w:rFonts w:cs="Times New Roman"/>
      <w:vertAlign w:val="superscript"/>
    </w:rPr>
  </w:style>
  <w:style w:type="paragraph" w:customStyle="1" w:styleId="NormlnIMP">
    <w:name w:val="Normální_IMP"/>
    <w:basedOn w:val="Normln"/>
    <w:uiPriority w:val="99"/>
    <w:rsid w:val="004B10AA"/>
    <w:pPr>
      <w:suppressAutoHyphens/>
      <w:overflowPunct w:val="0"/>
      <w:autoSpaceDE w:val="0"/>
      <w:autoSpaceDN w:val="0"/>
      <w:adjustRightInd w:val="0"/>
      <w:spacing w:after="0" w:line="230" w:lineRule="auto"/>
      <w:jc w:val="both"/>
      <w:textAlignment w:val="baseline"/>
    </w:pPr>
    <w:rPr>
      <w:rFonts w:ascii="Times New Roman" w:eastAsia="Times New Roman" w:hAnsi="Times New Roman" w:cs="Times New Roman"/>
      <w:sz w:val="24"/>
      <w:szCs w:val="24"/>
      <w:lang w:eastAsia="cs-CZ"/>
    </w:rPr>
  </w:style>
  <w:style w:type="paragraph" w:styleId="Zkladntext3">
    <w:name w:val="Body Text 3"/>
    <w:basedOn w:val="Normln"/>
    <w:link w:val="Zkladntext3Char"/>
    <w:uiPriority w:val="99"/>
    <w:semiHidden/>
    <w:rsid w:val="004B10AA"/>
    <w:pPr>
      <w:spacing w:after="120" w:line="240" w:lineRule="auto"/>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uiPriority w:val="99"/>
    <w:semiHidden/>
    <w:rsid w:val="004B10AA"/>
    <w:rPr>
      <w:rFonts w:ascii="Times New Roman" w:eastAsia="Times New Roman" w:hAnsi="Times New Roman" w:cs="Times New Roman"/>
      <w:sz w:val="16"/>
      <w:szCs w:val="16"/>
      <w:lang w:eastAsia="cs-CZ"/>
    </w:rPr>
  </w:style>
  <w:style w:type="paragraph" w:styleId="Zkladntext2">
    <w:name w:val="Body Text 2"/>
    <w:basedOn w:val="Normln"/>
    <w:link w:val="Zkladntext2Char"/>
    <w:uiPriority w:val="99"/>
    <w:semiHidden/>
    <w:rsid w:val="004B10AA"/>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semiHidden/>
    <w:rsid w:val="004B10AA"/>
    <w:rPr>
      <w:rFonts w:ascii="Times New Roman" w:eastAsia="Times New Roman" w:hAnsi="Times New Roman" w:cs="Times New Roman"/>
      <w:sz w:val="24"/>
      <w:szCs w:val="24"/>
      <w:lang w:eastAsia="cs-CZ"/>
    </w:rPr>
  </w:style>
  <w:style w:type="paragraph" w:customStyle="1" w:styleId="Textparagrafu">
    <w:name w:val="Text paragrafu"/>
    <w:basedOn w:val="Normln"/>
    <w:uiPriority w:val="99"/>
    <w:rsid w:val="004B10AA"/>
    <w:pPr>
      <w:autoSpaceDE w:val="0"/>
      <w:autoSpaceDN w:val="0"/>
      <w:spacing w:before="240" w:after="0" w:line="240" w:lineRule="auto"/>
      <w:ind w:firstLine="425"/>
      <w:jc w:val="both"/>
    </w:pPr>
    <w:rPr>
      <w:rFonts w:ascii="Times New Roman" w:eastAsia="Times New Roman" w:hAnsi="Times New Roman" w:cs="Times New Roman"/>
      <w:sz w:val="24"/>
      <w:szCs w:val="24"/>
      <w:lang w:eastAsia="cs-CZ"/>
    </w:rPr>
  </w:style>
  <w:style w:type="paragraph" w:customStyle="1" w:styleId="nzevzkona">
    <w:name w:val="název zákona"/>
    <w:basedOn w:val="Nzev"/>
    <w:uiPriority w:val="99"/>
    <w:rsid w:val="004B10AA"/>
    <w:pPr>
      <w:pBdr>
        <w:bottom w:val="none" w:sz="0" w:space="0" w:color="auto"/>
      </w:pBdr>
      <w:spacing w:before="240" w:after="60"/>
      <w:contextualSpacing w:val="0"/>
      <w:jc w:val="center"/>
      <w:outlineLvl w:val="0"/>
    </w:pPr>
    <w:rPr>
      <w:rFonts w:ascii="Cambria" w:eastAsia="Times New Roman" w:hAnsi="Cambria" w:cs="Cambria"/>
      <w:b/>
      <w:bCs/>
      <w:color w:val="auto"/>
      <w:spacing w:val="0"/>
      <w:sz w:val="32"/>
      <w:szCs w:val="32"/>
      <w:lang w:eastAsia="cs-CZ"/>
    </w:rPr>
  </w:style>
  <w:style w:type="paragraph" w:styleId="Nzev">
    <w:name w:val="Title"/>
    <w:basedOn w:val="Normln"/>
    <w:next w:val="Normln"/>
    <w:link w:val="NzevChar"/>
    <w:uiPriority w:val="10"/>
    <w:qFormat/>
    <w:rsid w:val="004B10A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4B10AA"/>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539</Words>
  <Characters>3185</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Březina</Company>
  <LinksUpToDate>false</LinksUpToDate>
  <CharactersWithSpaces>3717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OÚ</dc:creator>
  <cp:keywords/>
  <dc:description/>
  <cp:lastModifiedBy>OÚ</cp:lastModifiedBy>
  <cp:revision>5</cp:revision>
  <dcterms:created xsi:type="dcterms:W3CDTF">2011-01-03T19:52:00Z</dcterms:created>
  <dcterms:modified xsi:type="dcterms:W3CDTF">2011-02-16T21:57:00Z</dcterms:modified>
</cp:coreProperties>
</file>